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7C2CE" w14:textId="77777777" w:rsidR="007E6C2D" w:rsidRPr="00D64F0E" w:rsidRDefault="002607EC" w:rsidP="005B6DE5">
      <w:pPr>
        <w:spacing w:after="0"/>
        <w:ind w:right="-613"/>
        <w:rPr>
          <w:b/>
          <w:sz w:val="16"/>
          <w:szCs w:val="16"/>
        </w:rPr>
      </w:pPr>
      <w:r w:rsidRPr="00D64F0E">
        <w:rPr>
          <w:b/>
          <w:sz w:val="16"/>
          <w:szCs w:val="16"/>
        </w:rPr>
        <w:tab/>
      </w:r>
    </w:p>
    <w:p w14:paraId="46390186" w14:textId="77777777" w:rsidR="005B6DE5" w:rsidRPr="00D64F0E" w:rsidRDefault="005B6DE5" w:rsidP="005B6DE5">
      <w:pPr>
        <w:spacing w:after="0"/>
        <w:ind w:right="-613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>Minutes of the Meeting of Kingham Parish Council</w:t>
      </w:r>
    </w:p>
    <w:p w14:paraId="266F9777" w14:textId="377F1D4E" w:rsidR="007A0656" w:rsidRDefault="00071865" w:rsidP="007A0656">
      <w:pPr>
        <w:spacing w:after="120" w:line="240" w:lineRule="auto"/>
        <w:ind w:right="-612"/>
        <w:rPr>
          <w:b/>
          <w:sz w:val="26"/>
          <w:szCs w:val="26"/>
        </w:rPr>
      </w:pPr>
      <w:r w:rsidRPr="00D64F0E">
        <w:rPr>
          <w:b/>
          <w:sz w:val="28"/>
          <w:szCs w:val="28"/>
        </w:rPr>
        <w:t xml:space="preserve">Held on </w:t>
      </w:r>
      <w:r w:rsidR="00575C64" w:rsidRPr="00D64F0E">
        <w:rPr>
          <w:b/>
          <w:sz w:val="28"/>
          <w:szCs w:val="28"/>
        </w:rPr>
        <w:t>Wednes</w:t>
      </w:r>
      <w:r w:rsidR="00B72631" w:rsidRPr="00D64F0E">
        <w:rPr>
          <w:b/>
          <w:sz w:val="28"/>
          <w:szCs w:val="28"/>
        </w:rPr>
        <w:t xml:space="preserve">day </w:t>
      </w:r>
      <w:r w:rsidR="007A0656">
        <w:rPr>
          <w:b/>
          <w:sz w:val="28"/>
          <w:szCs w:val="28"/>
        </w:rPr>
        <w:t>17</w:t>
      </w:r>
      <w:r w:rsidR="00841E98">
        <w:rPr>
          <w:b/>
          <w:sz w:val="28"/>
          <w:szCs w:val="28"/>
        </w:rPr>
        <w:t xml:space="preserve"> </w:t>
      </w:r>
      <w:r w:rsidR="007A0656">
        <w:rPr>
          <w:b/>
          <w:sz w:val="28"/>
          <w:szCs w:val="28"/>
        </w:rPr>
        <w:t>April</w:t>
      </w:r>
      <w:r w:rsidR="00530F87" w:rsidRPr="00D64F0E">
        <w:rPr>
          <w:b/>
          <w:sz w:val="28"/>
          <w:szCs w:val="28"/>
        </w:rPr>
        <w:t xml:space="preserve"> 202</w:t>
      </w:r>
      <w:r w:rsidR="001D5A2B">
        <w:rPr>
          <w:b/>
          <w:sz w:val="28"/>
          <w:szCs w:val="28"/>
        </w:rPr>
        <w:t>4</w:t>
      </w:r>
      <w:r w:rsidR="007D6629" w:rsidRPr="00D64F0E">
        <w:rPr>
          <w:b/>
          <w:sz w:val="28"/>
          <w:szCs w:val="28"/>
        </w:rPr>
        <w:t>, 7</w:t>
      </w:r>
      <w:r w:rsidR="00492FDA" w:rsidRPr="00D64F0E">
        <w:rPr>
          <w:b/>
          <w:sz w:val="28"/>
          <w:szCs w:val="28"/>
        </w:rPr>
        <w:t>.</w:t>
      </w:r>
      <w:r w:rsidR="007A0656">
        <w:rPr>
          <w:b/>
          <w:sz w:val="28"/>
          <w:szCs w:val="28"/>
        </w:rPr>
        <w:t>00</w:t>
      </w:r>
      <w:r w:rsidR="00CB19E8" w:rsidRPr="00D64F0E">
        <w:rPr>
          <w:b/>
          <w:sz w:val="28"/>
          <w:szCs w:val="28"/>
        </w:rPr>
        <w:t xml:space="preserve">pm </w:t>
      </w:r>
      <w:r w:rsidR="007A0656">
        <w:rPr>
          <w:b/>
          <w:sz w:val="28"/>
          <w:szCs w:val="28"/>
        </w:rPr>
        <w:t>–</w:t>
      </w:r>
      <w:r w:rsidR="00CB19E8" w:rsidRPr="00D64F0E">
        <w:rPr>
          <w:b/>
          <w:sz w:val="28"/>
          <w:szCs w:val="28"/>
        </w:rPr>
        <w:t xml:space="preserve"> </w:t>
      </w:r>
      <w:proofErr w:type="gramStart"/>
      <w:r w:rsidR="007D6629" w:rsidRPr="00D64F0E">
        <w:rPr>
          <w:b/>
          <w:sz w:val="26"/>
          <w:szCs w:val="26"/>
        </w:rPr>
        <w:t>202</w:t>
      </w:r>
      <w:r w:rsidR="001D5A2B">
        <w:rPr>
          <w:b/>
          <w:sz w:val="26"/>
          <w:szCs w:val="26"/>
        </w:rPr>
        <w:t>40</w:t>
      </w:r>
      <w:r w:rsidR="007A0656">
        <w:rPr>
          <w:b/>
          <w:sz w:val="26"/>
          <w:szCs w:val="26"/>
        </w:rPr>
        <w:t>417</w:t>
      </w:r>
      <w:proofErr w:type="gramEnd"/>
    </w:p>
    <w:p w14:paraId="43B98B49" w14:textId="22A69CD5" w:rsidR="00890D7F" w:rsidRPr="007A0656" w:rsidRDefault="005B6DE5" w:rsidP="007A0656">
      <w:pPr>
        <w:spacing w:after="120" w:line="240" w:lineRule="auto"/>
        <w:ind w:right="-612"/>
        <w:rPr>
          <w:b/>
          <w:sz w:val="28"/>
          <w:szCs w:val="28"/>
        </w:rPr>
      </w:pPr>
      <w:r w:rsidRPr="00D64F0E">
        <w:rPr>
          <w:b/>
        </w:rPr>
        <w:t xml:space="preserve">Present: </w:t>
      </w:r>
      <w:r w:rsidR="00CF057E" w:rsidRPr="00D64F0E">
        <w:t>Cllrs K Hartley</w:t>
      </w:r>
      <w:r w:rsidR="00637AC1">
        <w:t xml:space="preserve">, </w:t>
      </w:r>
      <w:r w:rsidR="00E94B78">
        <w:t>T Hunter</w:t>
      </w:r>
      <w:r w:rsidR="001D5A2B">
        <w:t>,</w:t>
      </w:r>
      <w:r w:rsidR="00E94B78">
        <w:t xml:space="preserve"> W </w:t>
      </w:r>
      <w:proofErr w:type="spellStart"/>
      <w:r w:rsidR="00E94B78">
        <w:t>Blomefield</w:t>
      </w:r>
      <w:proofErr w:type="spellEnd"/>
      <w:r w:rsidR="001D5A2B">
        <w:t>,</w:t>
      </w:r>
      <w:r w:rsidR="008F311D">
        <w:t xml:space="preserve"> R Sale, </w:t>
      </w:r>
      <w:r w:rsidR="00E94B78">
        <w:t>J Warne</w:t>
      </w:r>
      <w:r w:rsidR="008F311D">
        <w:t xml:space="preserve">, </w:t>
      </w:r>
      <w:r w:rsidR="007A0656">
        <w:t xml:space="preserve">J Hart, </w:t>
      </w:r>
      <w:r w:rsidR="008F311D">
        <w:t xml:space="preserve">G Saul, A </w:t>
      </w:r>
      <w:proofErr w:type="gramStart"/>
      <w:r w:rsidR="008F311D">
        <w:t>Beaney</w:t>
      </w:r>
      <w:proofErr w:type="gramEnd"/>
      <w:r w:rsidR="008F311D">
        <w:t xml:space="preserve"> and A Wilson</w:t>
      </w:r>
    </w:p>
    <w:p w14:paraId="5A288D90" w14:textId="40AB7DA3" w:rsidR="009C373F" w:rsidRPr="00D64F0E" w:rsidRDefault="00E94B78" w:rsidP="00250FE9">
      <w:pPr>
        <w:spacing w:after="0" w:line="240" w:lineRule="auto"/>
        <w:ind w:right="-613"/>
      </w:pPr>
      <w:r>
        <w:t>1</w:t>
      </w:r>
      <w:r w:rsidR="009C373F">
        <w:t xml:space="preserve"> member of the public</w:t>
      </w:r>
      <w:r w:rsidR="007A0656">
        <w:t xml:space="preserve"> and 1 member of The Green Party</w:t>
      </w:r>
    </w:p>
    <w:p w14:paraId="4107BD5C" w14:textId="08E93451" w:rsidR="000A5D45" w:rsidRPr="00D64F0E" w:rsidRDefault="000A5D45" w:rsidP="00250FE9">
      <w:pPr>
        <w:spacing w:after="0" w:line="240" w:lineRule="auto"/>
        <w:ind w:right="-613"/>
      </w:pPr>
      <w:r w:rsidRPr="00D64F0E">
        <w:rPr>
          <w:b/>
          <w:bCs/>
        </w:rPr>
        <w:t xml:space="preserve">Absent: </w:t>
      </w:r>
      <w:r w:rsidR="00AC355D">
        <w:t>Cllr</w:t>
      </w:r>
      <w:r w:rsidR="00E94B78">
        <w:t xml:space="preserve"> </w:t>
      </w:r>
      <w:r w:rsidR="007A0656">
        <w:t>A Unwin</w:t>
      </w:r>
    </w:p>
    <w:p w14:paraId="606266E0" w14:textId="4CD17C35" w:rsidR="005B6DE5" w:rsidRPr="00D64F0E" w:rsidRDefault="005B6DE5" w:rsidP="00250FE9">
      <w:pPr>
        <w:spacing w:after="0" w:line="240" w:lineRule="auto"/>
        <w:ind w:right="-613"/>
      </w:pPr>
      <w:r w:rsidRPr="00D64F0E">
        <w:rPr>
          <w:b/>
        </w:rPr>
        <w:t>Clerk</w:t>
      </w:r>
      <w:r w:rsidRPr="00D64F0E">
        <w:t xml:space="preserve">: </w:t>
      </w:r>
      <w:r w:rsidR="00DF3E6F" w:rsidRPr="00D64F0E">
        <w:t xml:space="preserve">Gemma </w:t>
      </w:r>
      <w:proofErr w:type="spellStart"/>
      <w:r w:rsidR="00DF3E6F" w:rsidRPr="00D64F0E">
        <w:t>Tindsley</w:t>
      </w:r>
      <w:proofErr w:type="spellEnd"/>
    </w:p>
    <w:p w14:paraId="1B96DA05" w14:textId="77777777" w:rsidR="00DF3E6F" w:rsidRPr="00D64F0E" w:rsidRDefault="00DF3E6F" w:rsidP="00250FE9">
      <w:pPr>
        <w:spacing w:after="0" w:line="240" w:lineRule="auto"/>
        <w:ind w:right="-613"/>
      </w:pPr>
    </w:p>
    <w:p w14:paraId="3C099BC3" w14:textId="11CE078F" w:rsidR="005C78DD" w:rsidRDefault="00A20E48" w:rsidP="00637AC1">
      <w:pPr>
        <w:pStyle w:val="ListParagraph"/>
        <w:numPr>
          <w:ilvl w:val="0"/>
          <w:numId w:val="51"/>
        </w:numPr>
        <w:spacing w:after="120" w:line="240" w:lineRule="auto"/>
        <w:ind w:left="426" w:right="-612"/>
      </w:pPr>
      <w:r w:rsidRPr="005C78DD">
        <w:rPr>
          <w:b/>
        </w:rPr>
        <w:t>Welcome from Chairman</w:t>
      </w:r>
      <w:r w:rsidRPr="005C78DD">
        <w:rPr>
          <w:b/>
        </w:rPr>
        <w:br/>
      </w:r>
      <w:r w:rsidRPr="00D64F0E">
        <w:t>The Chairman welcomed everyone to the meeting</w:t>
      </w:r>
      <w:r w:rsidR="003B6BDB" w:rsidRPr="00D64F0E">
        <w:t>.</w:t>
      </w:r>
    </w:p>
    <w:p w14:paraId="2656188A" w14:textId="7C9B171B" w:rsidR="00866538" w:rsidRDefault="00994721" w:rsidP="00E94B78">
      <w:pPr>
        <w:spacing w:after="0" w:line="240" w:lineRule="auto"/>
        <w:ind w:left="425" w:right="-612" w:hanging="425"/>
      </w:pPr>
      <w:r w:rsidRPr="00D64F0E">
        <w:rPr>
          <w:b/>
        </w:rPr>
        <w:t>2</w:t>
      </w:r>
      <w:r w:rsidR="00EA1FBC" w:rsidRPr="00D64F0E">
        <w:rPr>
          <w:b/>
        </w:rPr>
        <w:tab/>
      </w:r>
      <w:r w:rsidRPr="00D64F0E">
        <w:rPr>
          <w:b/>
        </w:rPr>
        <w:t>To r</w:t>
      </w:r>
      <w:r w:rsidR="00077134" w:rsidRPr="00D64F0E">
        <w:rPr>
          <w:b/>
        </w:rPr>
        <w:t>eceive apologies for absence</w:t>
      </w:r>
      <w:r w:rsidR="00077134" w:rsidRPr="00D64F0E">
        <w:br/>
      </w:r>
      <w:r w:rsidR="007E195F">
        <w:t>Cllr</w:t>
      </w:r>
      <w:r w:rsidR="00E94B78">
        <w:t xml:space="preserve"> </w:t>
      </w:r>
      <w:r w:rsidR="007A0656">
        <w:t>A Unwin</w:t>
      </w:r>
    </w:p>
    <w:p w14:paraId="39B5EBAB" w14:textId="77777777" w:rsidR="00E94B78" w:rsidRPr="00E94B78" w:rsidRDefault="00E94B78" w:rsidP="00E94B78">
      <w:pPr>
        <w:spacing w:after="0" w:line="240" w:lineRule="auto"/>
        <w:ind w:left="425" w:right="-612" w:hanging="425"/>
      </w:pPr>
    </w:p>
    <w:p w14:paraId="722616FC" w14:textId="409B4332" w:rsidR="008A7ABA" w:rsidRDefault="00994721" w:rsidP="00866538">
      <w:pPr>
        <w:spacing w:after="0" w:line="240" w:lineRule="auto"/>
        <w:ind w:left="425" w:right="-612" w:hanging="425"/>
      </w:pPr>
      <w:r w:rsidRPr="00D64F0E">
        <w:rPr>
          <w:b/>
        </w:rPr>
        <w:t>3</w:t>
      </w:r>
      <w:r w:rsidR="008A7ABA" w:rsidRPr="00D64F0E">
        <w:rPr>
          <w:b/>
        </w:rPr>
        <w:tab/>
      </w:r>
      <w:r w:rsidRPr="00D64F0E">
        <w:rPr>
          <w:b/>
        </w:rPr>
        <w:t>To a</w:t>
      </w:r>
      <w:r w:rsidR="008A7ABA" w:rsidRPr="00D64F0E">
        <w:rPr>
          <w:b/>
        </w:rPr>
        <w:t xml:space="preserve">pprove and sign minutes of meeting on </w:t>
      </w:r>
      <w:r w:rsidR="00E94B78">
        <w:rPr>
          <w:b/>
        </w:rPr>
        <w:t>2</w:t>
      </w:r>
      <w:r w:rsidR="007A0656">
        <w:rPr>
          <w:b/>
        </w:rPr>
        <w:t>0</w:t>
      </w:r>
      <w:r w:rsidR="00E94B78">
        <w:rPr>
          <w:b/>
        </w:rPr>
        <w:t xml:space="preserve"> </w:t>
      </w:r>
      <w:r w:rsidR="007A0656">
        <w:rPr>
          <w:b/>
        </w:rPr>
        <w:t>March</w:t>
      </w:r>
      <w:r w:rsidR="00647E80" w:rsidRPr="00D64F0E">
        <w:rPr>
          <w:b/>
        </w:rPr>
        <w:t xml:space="preserve"> 202</w:t>
      </w:r>
      <w:r w:rsidR="008F311D">
        <w:rPr>
          <w:b/>
        </w:rPr>
        <w:t>4</w:t>
      </w:r>
      <w:r w:rsidR="008A7ABA" w:rsidRPr="00D64F0E">
        <w:rPr>
          <w:b/>
        </w:rPr>
        <w:br/>
      </w:r>
      <w:r w:rsidR="008A7ABA" w:rsidRPr="00D64F0E">
        <w:t>The minutes of the meeting on</w:t>
      </w:r>
      <w:r w:rsidR="00911E5A" w:rsidRPr="00D64F0E">
        <w:t xml:space="preserve"> </w:t>
      </w:r>
      <w:r w:rsidR="00E94B78">
        <w:t>2</w:t>
      </w:r>
      <w:r w:rsidR="007A0656">
        <w:t>0</w:t>
      </w:r>
      <w:r w:rsidR="008F311D">
        <w:t xml:space="preserve"> </w:t>
      </w:r>
      <w:r w:rsidR="007A0656">
        <w:t>March</w:t>
      </w:r>
      <w:r w:rsidR="00AC355D">
        <w:t xml:space="preserve"> </w:t>
      </w:r>
      <w:r w:rsidR="005A574A" w:rsidRPr="00D64F0E">
        <w:t>202</w:t>
      </w:r>
      <w:r w:rsidR="008F311D">
        <w:t>4</w:t>
      </w:r>
      <w:r w:rsidR="008A7ABA" w:rsidRPr="00D64F0E">
        <w:t xml:space="preserve"> were approved and signed.</w:t>
      </w:r>
    </w:p>
    <w:p w14:paraId="4824DF84" w14:textId="77777777" w:rsidR="00866538" w:rsidRPr="00D64F0E" w:rsidRDefault="00866538" w:rsidP="00866538">
      <w:pPr>
        <w:spacing w:after="0" w:line="240" w:lineRule="auto"/>
        <w:ind w:left="425" w:right="-612" w:hanging="425"/>
      </w:pPr>
    </w:p>
    <w:p w14:paraId="6E8554AD" w14:textId="5EF43596" w:rsidR="00D17E95" w:rsidRPr="00D17E95" w:rsidRDefault="00994721" w:rsidP="007A0656">
      <w:pPr>
        <w:spacing w:after="0" w:line="240" w:lineRule="auto"/>
        <w:ind w:left="425" w:hanging="425"/>
        <w:rPr>
          <w:bCs/>
        </w:rPr>
      </w:pPr>
      <w:r w:rsidRPr="00D64F0E">
        <w:rPr>
          <w:b/>
        </w:rPr>
        <w:t>4</w:t>
      </w:r>
      <w:r w:rsidR="00077134" w:rsidRPr="00D64F0E">
        <w:rPr>
          <w:b/>
        </w:rPr>
        <w:tab/>
      </w:r>
      <w:r w:rsidR="00592192" w:rsidRPr="00D64F0E">
        <w:rPr>
          <w:b/>
        </w:rPr>
        <w:t>To r</w:t>
      </w:r>
      <w:r w:rsidR="00077134" w:rsidRPr="00D64F0E">
        <w:rPr>
          <w:b/>
        </w:rPr>
        <w:t>eceive declarations of interest from members</w:t>
      </w:r>
      <w:r w:rsidR="00077134" w:rsidRPr="00D64F0E">
        <w:rPr>
          <w:b/>
        </w:rPr>
        <w:br/>
      </w:r>
      <w:r w:rsidR="007A0656">
        <w:t>None.</w:t>
      </w:r>
    </w:p>
    <w:p w14:paraId="490F6E56" w14:textId="77777777" w:rsidR="00841E98" w:rsidRPr="00D64F0E" w:rsidRDefault="00841E98" w:rsidP="00841E98">
      <w:pPr>
        <w:spacing w:after="0" w:line="240" w:lineRule="auto"/>
        <w:ind w:left="425" w:hanging="425"/>
      </w:pPr>
    </w:p>
    <w:p w14:paraId="3D892EFF" w14:textId="0909CFC9" w:rsidR="009444A4" w:rsidRPr="00D64F0E" w:rsidRDefault="006F4B07" w:rsidP="00293E2F">
      <w:pPr>
        <w:spacing w:after="0" w:line="240" w:lineRule="auto"/>
        <w:ind w:left="425" w:right="-612" w:hanging="425"/>
      </w:pPr>
      <w:r w:rsidRPr="00D64F0E">
        <w:rPr>
          <w:b/>
        </w:rPr>
        <w:t>5</w:t>
      </w:r>
      <w:r w:rsidR="00096B0F" w:rsidRPr="00D64F0E">
        <w:tab/>
      </w:r>
      <w:r w:rsidR="008A7ABA" w:rsidRPr="00D64F0E">
        <w:rPr>
          <w:b/>
        </w:rPr>
        <w:t>Public participation</w:t>
      </w:r>
      <w:r w:rsidR="009B6215" w:rsidRPr="00D64F0E">
        <w:t xml:space="preserve"> </w:t>
      </w:r>
    </w:p>
    <w:p w14:paraId="18DCCBC9" w14:textId="59B89C4C" w:rsidR="00E94B78" w:rsidRPr="00D64F0E" w:rsidRDefault="007348FA" w:rsidP="007A0656">
      <w:pPr>
        <w:spacing w:after="0" w:line="240" w:lineRule="auto"/>
        <w:ind w:left="425" w:right="-612" w:hanging="425"/>
      </w:pPr>
      <w:r w:rsidRPr="00D64F0E">
        <w:tab/>
      </w:r>
      <w:r w:rsidR="007A0656">
        <w:t>None.</w:t>
      </w:r>
    </w:p>
    <w:p w14:paraId="4021F5EB" w14:textId="7990A705" w:rsidR="00FD3F71" w:rsidRPr="00D64F0E" w:rsidRDefault="0076086E" w:rsidP="004C408A">
      <w:pPr>
        <w:spacing w:after="0" w:line="240" w:lineRule="auto"/>
        <w:ind w:left="425" w:right="-612" w:hanging="425"/>
      </w:pPr>
      <w:r w:rsidRPr="00D64F0E">
        <w:tab/>
      </w:r>
    </w:p>
    <w:p w14:paraId="227CE41F" w14:textId="4D5FAC28" w:rsidR="00AF5299" w:rsidRPr="00E94B78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  <w:color w:val="FF0000"/>
        </w:rPr>
      </w:pPr>
      <w:r w:rsidRPr="00D64F0E">
        <w:rPr>
          <w:b/>
        </w:rPr>
        <w:t>6</w:t>
      </w:r>
      <w:r w:rsidRPr="00D64F0E">
        <w:rPr>
          <w:b/>
        </w:rPr>
        <w:tab/>
      </w:r>
      <w:r w:rsidR="00C80C57" w:rsidRPr="00A233DA">
        <w:rPr>
          <w:b/>
        </w:rPr>
        <w:t>To receive reports from WODC and OCC councillors</w:t>
      </w:r>
      <w:r w:rsidR="008E2296" w:rsidRPr="00A233DA">
        <w:rPr>
          <w:b/>
        </w:rPr>
        <w:t>.</w:t>
      </w:r>
    </w:p>
    <w:p w14:paraId="53233474" w14:textId="77777777" w:rsidR="007E195F" w:rsidRPr="00E94B78" w:rsidRDefault="007E195F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  <w:color w:val="FF0000"/>
        </w:rPr>
      </w:pPr>
    </w:p>
    <w:p w14:paraId="58FC745B" w14:textId="77777777" w:rsidR="007A0656" w:rsidRDefault="00E75D34" w:rsidP="00A233DA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 w:rsidRPr="00E94B78">
        <w:rPr>
          <w:bCs/>
          <w:color w:val="FF0000"/>
        </w:rPr>
        <w:t xml:space="preserve">       </w:t>
      </w:r>
      <w:r w:rsidR="00DF3E6F" w:rsidRPr="00E94B78">
        <w:rPr>
          <w:bCs/>
          <w:color w:val="FF0000"/>
        </w:rPr>
        <w:t xml:space="preserve"> </w:t>
      </w:r>
      <w:r w:rsidR="00943C84" w:rsidRPr="00E94B78">
        <w:rPr>
          <w:bCs/>
          <w:color w:val="FF0000"/>
        </w:rPr>
        <w:t xml:space="preserve"> </w:t>
      </w:r>
      <w:r w:rsidR="00D17E95" w:rsidRPr="00A233DA">
        <w:rPr>
          <w:bCs/>
        </w:rPr>
        <w:t>OCC</w:t>
      </w:r>
      <w:r w:rsidR="00DF3E6F" w:rsidRPr="00A233DA">
        <w:rPr>
          <w:bCs/>
        </w:rPr>
        <w:t xml:space="preserve"> </w:t>
      </w:r>
      <w:r w:rsidRPr="00A233DA">
        <w:rPr>
          <w:bCs/>
        </w:rPr>
        <w:t xml:space="preserve">- </w:t>
      </w:r>
      <w:r w:rsidRPr="00A233DA">
        <w:rPr>
          <w:bCs/>
        </w:rPr>
        <w:tab/>
      </w:r>
      <w:r w:rsidR="007A0656">
        <w:rPr>
          <w:bCs/>
        </w:rPr>
        <w:t>Budget remains – it has not moved any further.</w:t>
      </w:r>
    </w:p>
    <w:p w14:paraId="05DFFFC8" w14:textId="1EB2950E" w:rsidR="00D17E95" w:rsidRPr="00E94B78" w:rsidRDefault="007A0656" w:rsidP="00A233DA">
      <w:pPr>
        <w:tabs>
          <w:tab w:val="left" w:pos="709"/>
        </w:tabs>
        <w:spacing w:after="0" w:line="240" w:lineRule="auto"/>
        <w:ind w:left="1440" w:right="-1021" w:hanging="1440"/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  <w:t xml:space="preserve">Complaint from resident – potholes have been badly filled in. It was noted that some had now been repaired. </w:t>
      </w:r>
      <w:r w:rsidR="00D17E95" w:rsidRPr="00E94B78">
        <w:rPr>
          <w:bCs/>
          <w:color w:val="FF0000"/>
        </w:rPr>
        <w:tab/>
      </w:r>
      <w:r w:rsidR="00D17E95" w:rsidRPr="00E94B78">
        <w:rPr>
          <w:bCs/>
          <w:color w:val="FF0000"/>
        </w:rPr>
        <w:tab/>
      </w:r>
    </w:p>
    <w:p w14:paraId="144D7D34" w14:textId="62286E85" w:rsidR="00587BCB" w:rsidRDefault="003C4745" w:rsidP="007A0656">
      <w:pPr>
        <w:tabs>
          <w:tab w:val="left" w:pos="720"/>
          <w:tab w:val="left" w:pos="1440"/>
          <w:tab w:val="left" w:pos="1850"/>
        </w:tabs>
        <w:spacing w:after="0" w:line="240" w:lineRule="auto"/>
        <w:ind w:left="1440" w:right="-1021" w:hanging="1440"/>
        <w:rPr>
          <w:bCs/>
        </w:rPr>
      </w:pPr>
      <w:r w:rsidRPr="004525F0">
        <w:rPr>
          <w:bCs/>
        </w:rPr>
        <w:tab/>
      </w:r>
      <w:r w:rsidRPr="004525F0">
        <w:rPr>
          <w:bCs/>
        </w:rPr>
        <w:tab/>
      </w:r>
      <w:r w:rsidR="007A0656">
        <w:rPr>
          <w:bCs/>
        </w:rPr>
        <w:t>A resident</w:t>
      </w:r>
      <w:r w:rsidR="00EB6571">
        <w:rPr>
          <w:bCs/>
        </w:rPr>
        <w:t xml:space="preserve"> asked what the criteria was for closing a road – the recent road closure signs seemed to be excessive. Cllr Saul will ask what the criteria is. The OCC have also complained about the excessive signage. </w:t>
      </w:r>
    </w:p>
    <w:p w14:paraId="3FDA1549" w14:textId="77777777" w:rsidR="007A0656" w:rsidRPr="004525F0" w:rsidRDefault="007A0656" w:rsidP="00373932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</w:p>
    <w:p w14:paraId="40794B39" w14:textId="00E5119C" w:rsidR="004525F0" w:rsidRDefault="00D17E95" w:rsidP="00B85931">
      <w:pPr>
        <w:shd w:val="clear" w:color="auto" w:fill="FFFFFF"/>
        <w:spacing w:after="0"/>
        <w:ind w:left="1440" w:hanging="1015"/>
        <w:rPr>
          <w:bCs/>
        </w:rPr>
      </w:pPr>
      <w:r w:rsidRPr="004525F0">
        <w:rPr>
          <w:bCs/>
        </w:rPr>
        <w:t xml:space="preserve">WODC </w:t>
      </w:r>
      <w:r w:rsidR="00A734C0" w:rsidRPr="004525F0">
        <w:rPr>
          <w:bCs/>
        </w:rPr>
        <w:t>-</w:t>
      </w:r>
      <w:r w:rsidR="00A233DA" w:rsidRPr="004525F0">
        <w:rPr>
          <w:bCs/>
        </w:rPr>
        <w:tab/>
      </w:r>
      <w:r w:rsidR="00B85931">
        <w:rPr>
          <w:bCs/>
        </w:rPr>
        <w:t>5-year land supply has now come to an end – Kingham should be protected as it is in an AONB.</w:t>
      </w:r>
    </w:p>
    <w:p w14:paraId="71475D5B" w14:textId="2402014B" w:rsidR="00B85931" w:rsidRDefault="00B85931" w:rsidP="00B85931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  <w:t>Election is on 2</w:t>
      </w:r>
      <w:r w:rsidRPr="00B85931">
        <w:rPr>
          <w:bCs/>
          <w:vertAlign w:val="superscript"/>
        </w:rPr>
        <w:t>nd</w:t>
      </w:r>
      <w:r>
        <w:rPr>
          <w:bCs/>
        </w:rPr>
        <w:t xml:space="preserve"> May.</w:t>
      </w:r>
    </w:p>
    <w:p w14:paraId="2DF8EC7C" w14:textId="2647E787" w:rsidR="00B85931" w:rsidRPr="004525F0" w:rsidRDefault="00B85931" w:rsidP="00B85931">
      <w:pPr>
        <w:shd w:val="clear" w:color="auto" w:fill="FFFFFF"/>
        <w:spacing w:after="0"/>
        <w:ind w:left="1440"/>
        <w:rPr>
          <w:bCs/>
        </w:rPr>
      </w:pPr>
      <w:r>
        <w:rPr>
          <w:bCs/>
        </w:rPr>
        <w:t xml:space="preserve">Highways Officer met with Cllr Wilson – they went around the village and noted the potholes, especially the ones along </w:t>
      </w:r>
      <w:proofErr w:type="gramStart"/>
      <w:r>
        <w:rPr>
          <w:bCs/>
        </w:rPr>
        <w:t>Daylesford road</w:t>
      </w:r>
      <w:proofErr w:type="gramEnd"/>
      <w:r>
        <w:rPr>
          <w:bCs/>
        </w:rPr>
        <w:t>. These are hopefully going to be treated with some urgency.</w:t>
      </w:r>
    </w:p>
    <w:p w14:paraId="53608900" w14:textId="0785A0D2" w:rsidR="00307FC8" w:rsidRPr="00E94B78" w:rsidRDefault="00307FC8" w:rsidP="004475FD">
      <w:pPr>
        <w:tabs>
          <w:tab w:val="left" w:pos="709"/>
        </w:tabs>
        <w:spacing w:after="0" w:line="240" w:lineRule="auto"/>
        <w:ind w:left="1440" w:right="-1021" w:hanging="1014"/>
        <w:rPr>
          <w:bCs/>
          <w:color w:val="FF0000"/>
        </w:rPr>
      </w:pPr>
    </w:p>
    <w:p w14:paraId="528BF666" w14:textId="1BF97DE6" w:rsidR="00DD5E5D" w:rsidRPr="00E95F60" w:rsidRDefault="006F4B07" w:rsidP="00643B83">
      <w:pPr>
        <w:spacing w:after="0" w:line="240" w:lineRule="auto"/>
        <w:ind w:left="430" w:right="-612" w:hanging="430"/>
        <w:rPr>
          <w:bCs/>
        </w:rPr>
      </w:pPr>
      <w:r w:rsidRPr="00E95F60">
        <w:rPr>
          <w:b/>
        </w:rPr>
        <w:t>7</w:t>
      </w:r>
      <w:r w:rsidR="00F3768F" w:rsidRPr="00E95F60">
        <w:rPr>
          <w:b/>
        </w:rPr>
        <w:tab/>
      </w:r>
      <w:r w:rsidR="00220C18" w:rsidRPr="00E95F60">
        <w:rPr>
          <w:b/>
        </w:rPr>
        <w:t>To receive and comment on Clerk’s report</w:t>
      </w:r>
      <w:r w:rsidR="008E2296" w:rsidRPr="00E95F60">
        <w:rPr>
          <w:b/>
        </w:rPr>
        <w:t>.</w:t>
      </w:r>
    </w:p>
    <w:p w14:paraId="5B3C6707" w14:textId="0955448E" w:rsidR="009D1489" w:rsidRPr="00E95F60" w:rsidRDefault="000C76CF" w:rsidP="004525F0">
      <w:pPr>
        <w:spacing w:after="0" w:line="240" w:lineRule="auto"/>
        <w:ind w:left="425" w:right="-612"/>
      </w:pPr>
      <w:r w:rsidRPr="00E95F60">
        <w:t xml:space="preserve">The Clerk’s report had been circulated to Councillors prior to the meeting. </w:t>
      </w:r>
      <w:r w:rsidR="00A35B38" w:rsidRPr="00E95F60">
        <w:t>No comments</w:t>
      </w:r>
      <w:r w:rsidR="004525F0" w:rsidRPr="00E95F60">
        <w:t>.</w:t>
      </w:r>
    </w:p>
    <w:p w14:paraId="06C6D3DB" w14:textId="77777777" w:rsidR="004525F0" w:rsidRDefault="004525F0" w:rsidP="004525F0">
      <w:pPr>
        <w:spacing w:after="0" w:line="240" w:lineRule="auto"/>
        <w:ind w:right="-612"/>
        <w:rPr>
          <w:color w:val="FF0000"/>
        </w:rPr>
      </w:pPr>
    </w:p>
    <w:p w14:paraId="464EFA66" w14:textId="401A596F" w:rsidR="004525F0" w:rsidRPr="004525F0" w:rsidRDefault="004525F0" w:rsidP="004525F0">
      <w:pPr>
        <w:tabs>
          <w:tab w:val="left" w:pos="426"/>
        </w:tabs>
        <w:spacing w:after="0" w:line="240" w:lineRule="auto"/>
        <w:ind w:right="-612"/>
        <w:rPr>
          <w:b/>
          <w:bCs/>
        </w:rPr>
      </w:pPr>
      <w:r w:rsidRPr="004525F0">
        <w:rPr>
          <w:b/>
          <w:bCs/>
        </w:rPr>
        <w:t>8</w:t>
      </w:r>
      <w:r w:rsidRPr="004525F0">
        <w:rPr>
          <w:b/>
          <w:bCs/>
        </w:rPr>
        <w:tab/>
        <w:t>Business</w:t>
      </w:r>
    </w:p>
    <w:p w14:paraId="19C8CD3F" w14:textId="77777777" w:rsidR="00E170A9" w:rsidRPr="004525F0" w:rsidRDefault="00E170A9" w:rsidP="00D52789">
      <w:pPr>
        <w:spacing w:after="0" w:line="240" w:lineRule="auto"/>
        <w:rPr>
          <w:rFonts w:cstheme="minorHAnsi"/>
          <w:szCs w:val="24"/>
        </w:rPr>
      </w:pPr>
    </w:p>
    <w:p w14:paraId="3C9FC9CD" w14:textId="082153FA" w:rsidR="00125AB3" w:rsidRDefault="00373932" w:rsidP="00F90286">
      <w:pPr>
        <w:pStyle w:val="ListParagraph"/>
        <w:numPr>
          <w:ilvl w:val="0"/>
          <w:numId w:val="61"/>
        </w:numPr>
        <w:spacing w:after="0" w:line="240" w:lineRule="auto"/>
        <w:rPr>
          <w:rFonts w:cstheme="minorHAnsi"/>
          <w:szCs w:val="24"/>
        </w:rPr>
      </w:pPr>
      <w:r w:rsidRPr="004525F0">
        <w:rPr>
          <w:rFonts w:cstheme="minorHAnsi"/>
          <w:b/>
          <w:bCs/>
          <w:szCs w:val="24"/>
        </w:rPr>
        <w:t>To discuss</w:t>
      </w:r>
      <w:r w:rsidR="00F90286">
        <w:rPr>
          <w:rFonts w:cstheme="minorHAnsi"/>
          <w:b/>
          <w:bCs/>
          <w:szCs w:val="24"/>
        </w:rPr>
        <w:t xml:space="preserve"> the weed control matting for the </w:t>
      </w:r>
      <w:proofErr w:type="spellStart"/>
      <w:r w:rsidR="00F90286">
        <w:rPr>
          <w:rFonts w:cstheme="minorHAnsi"/>
          <w:b/>
          <w:bCs/>
          <w:szCs w:val="24"/>
        </w:rPr>
        <w:t>Lengthsperson</w:t>
      </w:r>
      <w:proofErr w:type="spellEnd"/>
      <w:r w:rsidR="00F90286">
        <w:rPr>
          <w:rFonts w:cstheme="minorHAnsi"/>
          <w:b/>
          <w:bCs/>
          <w:szCs w:val="24"/>
        </w:rPr>
        <w:t>.</w:t>
      </w:r>
      <w:r w:rsidRPr="004525F0">
        <w:rPr>
          <w:rFonts w:cstheme="minorHAnsi"/>
          <w:b/>
          <w:bCs/>
          <w:szCs w:val="24"/>
        </w:rPr>
        <w:t xml:space="preserve"> </w:t>
      </w:r>
    </w:p>
    <w:p w14:paraId="5AD5E18F" w14:textId="2523E918" w:rsidR="00F90286" w:rsidRPr="00F90286" w:rsidRDefault="00F90286" w:rsidP="00F90286">
      <w:pPr>
        <w:pStyle w:val="ListParagraph"/>
        <w:spacing w:after="0" w:line="240" w:lineRule="auto"/>
        <w:ind w:left="703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Cllrs suggested replanting with Bluebells, Lily of the Valley etc instead. They are unconvinced that weed control matting is going to properly remedy the situation. </w:t>
      </w:r>
    </w:p>
    <w:p w14:paraId="588E9324" w14:textId="1F20ACAA" w:rsidR="004525F0" w:rsidRDefault="00F90286" w:rsidP="00F90286">
      <w:pPr>
        <w:ind w:left="703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ask that the </w:t>
      </w:r>
      <w:proofErr w:type="spellStart"/>
      <w:r>
        <w:rPr>
          <w:rFonts w:cstheme="minorHAnsi"/>
          <w:szCs w:val="24"/>
        </w:rPr>
        <w:t>Lengthsperson</w:t>
      </w:r>
      <w:proofErr w:type="spellEnd"/>
      <w:r>
        <w:rPr>
          <w:rFonts w:cstheme="minorHAnsi"/>
          <w:szCs w:val="24"/>
        </w:rPr>
        <w:t xml:space="preserve"> order some suitable plants and the Parish Council will reimburse. Clerk also to email the </w:t>
      </w:r>
      <w:proofErr w:type="spellStart"/>
      <w:r>
        <w:rPr>
          <w:rFonts w:cstheme="minorHAnsi"/>
          <w:szCs w:val="24"/>
        </w:rPr>
        <w:t>Lengthsperson</w:t>
      </w:r>
      <w:proofErr w:type="spellEnd"/>
      <w:r>
        <w:rPr>
          <w:rFonts w:cstheme="minorHAnsi"/>
          <w:szCs w:val="24"/>
        </w:rPr>
        <w:t xml:space="preserve"> to ask that they prioritise the area between New Road and the Church next. </w:t>
      </w:r>
    </w:p>
    <w:p w14:paraId="06B26F8F" w14:textId="77777777" w:rsidR="00F90286" w:rsidRPr="00F90286" w:rsidRDefault="00F90286" w:rsidP="00F90286">
      <w:pPr>
        <w:ind w:left="703"/>
        <w:rPr>
          <w:rFonts w:cstheme="minorHAnsi"/>
          <w:szCs w:val="24"/>
        </w:rPr>
      </w:pPr>
    </w:p>
    <w:p w14:paraId="73724E96" w14:textId="43F7877E" w:rsidR="00936E95" w:rsidRPr="00F90286" w:rsidRDefault="008C31E3" w:rsidP="00F90286">
      <w:pPr>
        <w:pStyle w:val="ListParagraph"/>
        <w:numPr>
          <w:ilvl w:val="0"/>
          <w:numId w:val="61"/>
        </w:numPr>
        <w:spacing w:after="0" w:line="240" w:lineRule="auto"/>
        <w:rPr>
          <w:rFonts w:cstheme="minorHAnsi"/>
          <w:b/>
          <w:bCs/>
          <w:szCs w:val="24"/>
        </w:rPr>
      </w:pPr>
      <w:r w:rsidRPr="00F90286">
        <w:rPr>
          <w:rFonts w:cstheme="minorHAnsi"/>
          <w:b/>
          <w:bCs/>
          <w:szCs w:val="24"/>
        </w:rPr>
        <w:t xml:space="preserve">To </w:t>
      </w:r>
      <w:r w:rsidR="00F90286">
        <w:rPr>
          <w:rFonts w:cstheme="minorHAnsi"/>
          <w:b/>
          <w:bCs/>
          <w:szCs w:val="24"/>
        </w:rPr>
        <w:t>discuss the “Step Out” event on Saturday 20</w:t>
      </w:r>
      <w:r w:rsidR="00F90286" w:rsidRPr="00F90286">
        <w:rPr>
          <w:rFonts w:cstheme="minorHAnsi"/>
          <w:b/>
          <w:bCs/>
          <w:szCs w:val="24"/>
          <w:vertAlign w:val="superscript"/>
        </w:rPr>
        <w:t>th</w:t>
      </w:r>
      <w:r w:rsidR="00F90286">
        <w:rPr>
          <w:rFonts w:cstheme="minorHAnsi"/>
          <w:b/>
          <w:bCs/>
          <w:szCs w:val="24"/>
        </w:rPr>
        <w:t xml:space="preserve"> </w:t>
      </w:r>
      <w:proofErr w:type="gramStart"/>
      <w:r w:rsidR="00F90286">
        <w:rPr>
          <w:rFonts w:cstheme="minorHAnsi"/>
          <w:b/>
          <w:bCs/>
          <w:szCs w:val="24"/>
        </w:rPr>
        <w:t>April</w:t>
      </w:r>
      <w:proofErr w:type="gramEnd"/>
      <w:r w:rsidR="00F90286">
        <w:rPr>
          <w:rFonts w:cstheme="minorHAnsi"/>
          <w:b/>
          <w:bCs/>
          <w:szCs w:val="24"/>
        </w:rPr>
        <w:t xml:space="preserve"> </w:t>
      </w:r>
    </w:p>
    <w:p w14:paraId="4D96DB17" w14:textId="7F328F5F" w:rsidR="00220665" w:rsidRPr="008854C9" w:rsidRDefault="00F90286" w:rsidP="00F90286">
      <w:pPr>
        <w:tabs>
          <w:tab w:val="left" w:pos="720"/>
          <w:tab w:val="left" w:pos="851"/>
        </w:tabs>
        <w:spacing w:after="0" w:line="240" w:lineRule="auto"/>
        <w:ind w:left="703"/>
        <w:rPr>
          <w:rFonts w:cstheme="minorHAnsi"/>
          <w:szCs w:val="24"/>
        </w:rPr>
      </w:pPr>
      <w:r w:rsidRPr="008854C9">
        <w:rPr>
          <w:rFonts w:cstheme="minorHAnsi"/>
          <w:szCs w:val="24"/>
        </w:rPr>
        <w:t xml:space="preserve">Parish Council </w:t>
      </w:r>
      <w:r w:rsidR="008854C9" w:rsidRPr="008854C9">
        <w:rPr>
          <w:rFonts w:cstheme="minorHAnsi"/>
          <w:szCs w:val="24"/>
        </w:rPr>
        <w:t>offered to fund the teas/coffees/cakes for this event.</w:t>
      </w:r>
    </w:p>
    <w:p w14:paraId="33A89E6C" w14:textId="77777777" w:rsidR="00F90286" w:rsidRPr="00E94B78" w:rsidRDefault="00F90286" w:rsidP="00F90286">
      <w:pPr>
        <w:tabs>
          <w:tab w:val="left" w:pos="720"/>
          <w:tab w:val="left" w:pos="851"/>
        </w:tabs>
        <w:spacing w:after="0" w:line="240" w:lineRule="auto"/>
        <w:ind w:left="703"/>
        <w:rPr>
          <w:rFonts w:cstheme="minorHAnsi"/>
          <w:color w:val="FF0000"/>
          <w:szCs w:val="24"/>
        </w:rPr>
      </w:pPr>
    </w:p>
    <w:p w14:paraId="0E4838C9" w14:textId="0A6B20E6" w:rsidR="003E06A0" w:rsidRPr="000F5F4B" w:rsidRDefault="00394DD4" w:rsidP="00125AB3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0F5F4B">
        <w:rPr>
          <w:b/>
        </w:rPr>
        <w:t>Planning</w:t>
      </w:r>
    </w:p>
    <w:p w14:paraId="5024034F" w14:textId="77777777" w:rsidR="00863F34" w:rsidRPr="000F5F4B" w:rsidRDefault="00863F34" w:rsidP="00863F34">
      <w:pPr>
        <w:pStyle w:val="ListParagraph"/>
        <w:spacing w:after="0" w:line="240" w:lineRule="auto"/>
        <w:ind w:left="426" w:right="-613"/>
        <w:rPr>
          <w:b/>
          <w:bCs/>
          <w:color w:val="FF0000"/>
        </w:rPr>
      </w:pPr>
    </w:p>
    <w:p w14:paraId="17E348ED" w14:textId="77777777" w:rsidR="008854C9" w:rsidRPr="008854C9" w:rsidRDefault="008854C9" w:rsidP="008854C9">
      <w:pPr>
        <w:pStyle w:val="ListParagraph"/>
        <w:numPr>
          <w:ilvl w:val="0"/>
          <w:numId w:val="60"/>
        </w:numPr>
        <w:spacing w:after="0" w:line="240" w:lineRule="auto"/>
        <w:ind w:right="-613"/>
        <w:rPr>
          <w:rStyle w:val="address"/>
          <w:rFonts w:cstheme="minorHAnsi"/>
          <w:b/>
          <w:bCs/>
          <w:shd w:val="clear" w:color="auto" w:fill="FFFFFF"/>
        </w:rPr>
      </w:pPr>
      <w:r w:rsidRPr="008854C9">
        <w:rPr>
          <w:rStyle w:val="casenumber"/>
          <w:rFonts w:cstheme="minorHAnsi"/>
          <w:b/>
          <w:bCs/>
          <w:shd w:val="clear" w:color="auto" w:fill="FFFFFF"/>
        </w:rPr>
        <w:t>24/00720/HHD</w:t>
      </w:r>
      <w:r w:rsidRPr="008854C9">
        <w:rPr>
          <w:rStyle w:val="divider1"/>
          <w:rFonts w:cstheme="minorHAnsi"/>
          <w:b/>
          <w:bCs/>
          <w:shd w:val="clear" w:color="auto" w:fill="FFFFFF"/>
        </w:rPr>
        <w:t>|</w:t>
      </w:r>
      <w:r w:rsidRPr="008854C9">
        <w:rPr>
          <w:rFonts w:cstheme="minorHAnsi"/>
          <w:b/>
          <w:bCs/>
          <w:shd w:val="clear" w:color="auto" w:fill="FFFFFF"/>
        </w:rPr>
        <w:t> </w:t>
      </w:r>
      <w:r w:rsidRPr="008854C9">
        <w:rPr>
          <w:rStyle w:val="description"/>
          <w:rFonts w:cstheme="minorHAnsi"/>
          <w:b/>
          <w:bCs/>
          <w:shd w:val="clear" w:color="auto" w:fill="FFFFFF"/>
        </w:rPr>
        <w:t>Demolition of existing garage and rear extension. Erection of a replacement garage with living space above and link to dwelling and erection of a single storey rear extension</w:t>
      </w:r>
      <w:r w:rsidRPr="008854C9">
        <w:rPr>
          <w:rStyle w:val="divider1"/>
          <w:rFonts w:cstheme="minorHAnsi"/>
          <w:b/>
          <w:bCs/>
          <w:shd w:val="clear" w:color="auto" w:fill="FFFFFF"/>
        </w:rPr>
        <w:t>| Top End Chapel Lane Kingham</w:t>
      </w:r>
    </w:p>
    <w:p w14:paraId="0571789A" w14:textId="77777777" w:rsidR="008854C9" w:rsidRPr="008854C9" w:rsidRDefault="008854C9" w:rsidP="008854C9">
      <w:pPr>
        <w:pStyle w:val="ListParagraph"/>
        <w:spacing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8854C9">
        <w:rPr>
          <w:rStyle w:val="divider1"/>
          <w:rFonts w:cstheme="minorHAnsi"/>
          <w:b/>
          <w:bCs/>
          <w:szCs w:val="24"/>
          <w:shd w:val="clear" w:color="auto" w:fill="FFFFFF"/>
        </w:rPr>
        <w:t>Comments in by: 25</w:t>
      </w:r>
      <w:r w:rsidRPr="008854C9">
        <w:rPr>
          <w:rStyle w:val="divider1"/>
          <w:rFonts w:cstheme="minorHAnsi"/>
          <w:b/>
          <w:bCs/>
          <w:szCs w:val="24"/>
          <w:shd w:val="clear" w:color="auto" w:fill="FFFFFF"/>
          <w:vertAlign w:val="superscript"/>
        </w:rPr>
        <w:t>th</w:t>
      </w:r>
      <w:r w:rsidRPr="008854C9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April 2024</w:t>
      </w:r>
    </w:p>
    <w:p w14:paraId="2533FC51" w14:textId="416659A4" w:rsidR="002913FB" w:rsidRPr="00FC47D3" w:rsidRDefault="008854C9" w:rsidP="002913FB">
      <w:pPr>
        <w:pStyle w:val="ListParagraph"/>
        <w:spacing w:line="240" w:lineRule="auto"/>
        <w:ind w:right="-613"/>
        <w:rPr>
          <w:rFonts w:cstheme="minorHAnsi"/>
          <w:szCs w:val="24"/>
          <w:shd w:val="clear" w:color="auto" w:fill="FFFFFF"/>
        </w:rPr>
      </w:pPr>
      <w:r>
        <w:rPr>
          <w:rFonts w:cstheme="minorHAnsi"/>
          <w:szCs w:val="24"/>
          <w:shd w:val="clear" w:color="auto" w:fill="FFFFFF"/>
        </w:rPr>
        <w:t xml:space="preserve">This application already had initial planning </w:t>
      </w:r>
      <w:proofErr w:type="gramStart"/>
      <w:r>
        <w:rPr>
          <w:rFonts w:cstheme="minorHAnsi"/>
          <w:szCs w:val="24"/>
          <w:shd w:val="clear" w:color="auto" w:fill="FFFFFF"/>
        </w:rPr>
        <w:t>permission,</w:t>
      </w:r>
      <w:proofErr w:type="gramEnd"/>
      <w:r>
        <w:rPr>
          <w:rFonts w:cstheme="minorHAnsi"/>
          <w:szCs w:val="24"/>
          <w:shd w:val="clear" w:color="auto" w:fill="FFFFFF"/>
        </w:rPr>
        <w:t xml:space="preserve"> however the applicants have now gone back to ask for permission to widen the rear extension by a couple of feet. </w:t>
      </w:r>
    </w:p>
    <w:p w14:paraId="7B57F06D" w14:textId="5A61F3AB" w:rsidR="008B3E78" w:rsidRPr="008B3E78" w:rsidRDefault="002913FB" w:rsidP="005359A7">
      <w:pPr>
        <w:pStyle w:val="ListParagraph"/>
        <w:spacing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  <w:r w:rsidRPr="00FC47D3">
        <w:rPr>
          <w:rFonts w:cstheme="minorHAnsi"/>
          <w:b/>
          <w:bCs/>
          <w:szCs w:val="24"/>
          <w:shd w:val="clear" w:color="auto" w:fill="FFFFFF"/>
        </w:rPr>
        <w:t xml:space="preserve">Action: </w:t>
      </w:r>
      <w:r w:rsidR="00FC47D3" w:rsidRPr="00FC47D3">
        <w:rPr>
          <w:rFonts w:cstheme="minorHAnsi"/>
          <w:szCs w:val="24"/>
          <w:shd w:val="clear" w:color="auto" w:fill="FFFFFF"/>
        </w:rPr>
        <w:t>Cllr to draft a letter</w:t>
      </w:r>
      <w:r w:rsidR="008854C9">
        <w:rPr>
          <w:rFonts w:cstheme="minorHAnsi"/>
          <w:szCs w:val="24"/>
          <w:shd w:val="clear" w:color="auto" w:fill="FFFFFF"/>
        </w:rPr>
        <w:t xml:space="preserve"> to state that the Parish Council have no observations, </w:t>
      </w:r>
      <w:proofErr w:type="gramStart"/>
      <w:r w:rsidR="008854C9">
        <w:rPr>
          <w:rFonts w:cstheme="minorHAnsi"/>
          <w:szCs w:val="24"/>
          <w:shd w:val="clear" w:color="auto" w:fill="FFFFFF"/>
        </w:rPr>
        <w:t>however</w:t>
      </w:r>
      <w:proofErr w:type="gramEnd"/>
      <w:r w:rsidR="008854C9">
        <w:rPr>
          <w:rFonts w:cstheme="minorHAnsi"/>
          <w:szCs w:val="24"/>
          <w:shd w:val="clear" w:color="auto" w:fill="FFFFFF"/>
        </w:rPr>
        <w:t xml:space="preserve"> would like the following conditions </w:t>
      </w:r>
      <w:r w:rsidR="005359A7">
        <w:rPr>
          <w:rFonts w:cstheme="minorHAnsi"/>
          <w:szCs w:val="24"/>
          <w:shd w:val="clear" w:color="auto" w:fill="FFFFFF"/>
        </w:rPr>
        <w:t>met: -</w:t>
      </w:r>
      <w:r w:rsidR="008854C9">
        <w:rPr>
          <w:rFonts w:cstheme="minorHAnsi"/>
          <w:szCs w:val="24"/>
          <w:shd w:val="clear" w:color="auto" w:fill="FFFFFF"/>
        </w:rPr>
        <w:t xml:space="preserve"> that the additional accommodation is ancillary to the main building and that the garage is used only for garaging and for no other purpose.</w:t>
      </w:r>
      <w:r w:rsidR="008B3E78" w:rsidRPr="008B3E78">
        <w:rPr>
          <w:rStyle w:val="address"/>
          <w:rFonts w:cstheme="minorHAnsi"/>
          <w:szCs w:val="24"/>
          <w:shd w:val="clear" w:color="auto" w:fill="FFFFFF"/>
        </w:rPr>
        <w:t xml:space="preserve"> </w:t>
      </w:r>
    </w:p>
    <w:p w14:paraId="6C148B7F" w14:textId="74146674" w:rsidR="00DD5E5D" w:rsidRPr="00D647B4" w:rsidRDefault="00D919E3" w:rsidP="006B3F6A">
      <w:pPr>
        <w:spacing w:after="0" w:line="240" w:lineRule="auto"/>
        <w:ind w:right="-613"/>
        <w:rPr>
          <w:b/>
        </w:rPr>
      </w:pPr>
      <w:r w:rsidRPr="00D647B4">
        <w:rPr>
          <w:b/>
        </w:rPr>
        <w:t>1</w:t>
      </w:r>
      <w:r w:rsidR="007C4ADC" w:rsidRPr="00D647B4">
        <w:rPr>
          <w:b/>
        </w:rPr>
        <w:t>0</w:t>
      </w:r>
      <w:r w:rsidR="00F96B42" w:rsidRPr="00D647B4">
        <w:tab/>
      </w:r>
      <w:r w:rsidR="00F96B42" w:rsidRPr="00D647B4">
        <w:rPr>
          <w:b/>
        </w:rPr>
        <w:t>Finance</w:t>
      </w:r>
    </w:p>
    <w:p w14:paraId="1247389A" w14:textId="427227B9" w:rsidR="00E852C1" w:rsidRPr="00D647B4" w:rsidRDefault="00B84F07" w:rsidP="00245FE2">
      <w:pPr>
        <w:spacing w:after="0" w:line="240" w:lineRule="auto"/>
        <w:ind w:left="709" w:right="-613" w:hanging="283"/>
      </w:pPr>
      <w:r w:rsidRPr="00D647B4">
        <w:rPr>
          <w:b/>
        </w:rPr>
        <w:t>a</w:t>
      </w:r>
      <w:r w:rsidR="00F96B42" w:rsidRPr="00D647B4">
        <w:rPr>
          <w:b/>
        </w:rPr>
        <w:t>.</w:t>
      </w:r>
      <w:r w:rsidR="00F96B42" w:rsidRPr="00D647B4">
        <w:rPr>
          <w:b/>
        </w:rPr>
        <w:tab/>
      </w:r>
      <w:r w:rsidR="000556A4" w:rsidRPr="00D647B4">
        <w:rPr>
          <w:b/>
        </w:rPr>
        <w:t>To approve current expenditure and sign cheques</w:t>
      </w:r>
      <w:r w:rsidR="00F96B42" w:rsidRPr="00D647B4">
        <w:rPr>
          <w:b/>
        </w:rPr>
        <w:br/>
      </w:r>
      <w:r w:rsidR="000436D0" w:rsidRPr="00D647B4">
        <w:t>The follow</w:t>
      </w:r>
      <w:r w:rsidR="00D64F0E" w:rsidRPr="00D647B4">
        <w:t xml:space="preserve">ing </w:t>
      </w:r>
      <w:r w:rsidR="000436D0" w:rsidRPr="00D647B4">
        <w:t>payments this month were approved for BACs transfer</w:t>
      </w:r>
      <w:r w:rsidR="00303BDF" w:rsidRPr="00D647B4">
        <w:t>/debit payment</w:t>
      </w:r>
      <w:r w:rsidR="000436D0" w:rsidRPr="00D647B4">
        <w:t xml:space="preserve"> via email</w:t>
      </w:r>
      <w:r w:rsidR="00303BDF" w:rsidRPr="00D647B4">
        <w:t xml:space="preserve"> and in person</w:t>
      </w:r>
      <w:r w:rsidR="000436D0" w:rsidRPr="00D647B4">
        <w:t>:</w:t>
      </w:r>
    </w:p>
    <w:p w14:paraId="39B311FF" w14:textId="4CAA7890" w:rsidR="00C10E55" w:rsidRPr="00154C7B" w:rsidRDefault="00C169DD" w:rsidP="00FE2D80">
      <w:pPr>
        <w:spacing w:after="0" w:line="240" w:lineRule="auto"/>
        <w:ind w:right="-613" w:firstLine="709"/>
        <w:rPr>
          <w:bCs/>
        </w:rPr>
      </w:pPr>
      <w:r w:rsidRPr="00154C7B">
        <w:rPr>
          <w:bCs/>
        </w:rPr>
        <w:t>IONOS</w:t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="00582F79" w:rsidRPr="00154C7B">
        <w:rPr>
          <w:bCs/>
        </w:rPr>
        <w:tab/>
      </w:r>
      <w:r w:rsidR="00582F79" w:rsidRPr="00154C7B">
        <w:rPr>
          <w:bCs/>
        </w:rPr>
        <w:tab/>
      </w:r>
      <w:r w:rsidR="00F405FA" w:rsidRPr="00154C7B">
        <w:rPr>
          <w:bCs/>
        </w:rPr>
        <w:tab/>
      </w:r>
      <w:r w:rsidR="00A2133B" w:rsidRPr="00154C7B">
        <w:rPr>
          <w:bCs/>
        </w:rPr>
        <w:tab/>
      </w:r>
      <w:r w:rsidR="00C10E55" w:rsidRPr="00154C7B">
        <w:rPr>
          <w:bCs/>
        </w:rPr>
        <w:t>£</w:t>
      </w:r>
      <w:r w:rsidR="000D1647" w:rsidRPr="00154C7B">
        <w:rPr>
          <w:bCs/>
        </w:rPr>
        <w:t>21.88</w:t>
      </w:r>
    </w:p>
    <w:p w14:paraId="3316426A" w14:textId="4AF3085F" w:rsidR="00856E4E" w:rsidRPr="00154C7B" w:rsidRDefault="00856E4E" w:rsidP="00D86240">
      <w:pPr>
        <w:spacing w:after="0" w:line="240" w:lineRule="auto"/>
        <w:ind w:left="709" w:right="-613" w:hanging="283"/>
        <w:rPr>
          <w:bCs/>
        </w:rPr>
      </w:pPr>
      <w:r w:rsidRPr="00154C7B">
        <w:rPr>
          <w:bCs/>
        </w:rPr>
        <w:tab/>
      </w:r>
      <w:r w:rsidR="00154C7B" w:rsidRPr="00154C7B">
        <w:rPr>
          <w:bCs/>
        </w:rPr>
        <w:t>Oxfordshire Association of Local Councils</w:t>
      </w:r>
      <w:r w:rsidR="009D0BBD" w:rsidRPr="00154C7B">
        <w:rPr>
          <w:bCs/>
        </w:rPr>
        <w:tab/>
      </w:r>
      <w:r w:rsidR="000D1647" w:rsidRPr="00154C7B">
        <w:rPr>
          <w:bCs/>
        </w:rPr>
        <w:tab/>
      </w:r>
      <w:r w:rsidR="00C169DD" w:rsidRPr="00154C7B">
        <w:rPr>
          <w:bCs/>
        </w:rPr>
        <w:tab/>
      </w:r>
      <w:r w:rsidRPr="00154C7B">
        <w:rPr>
          <w:bCs/>
        </w:rPr>
        <w:t>£</w:t>
      </w:r>
      <w:r w:rsidR="00154C7B" w:rsidRPr="00154C7B">
        <w:rPr>
          <w:bCs/>
        </w:rPr>
        <w:t>168</w:t>
      </w:r>
      <w:r w:rsidR="00D647B4" w:rsidRPr="00154C7B">
        <w:rPr>
          <w:bCs/>
        </w:rPr>
        <w:t>.00</w:t>
      </w:r>
    </w:p>
    <w:p w14:paraId="3D4B4B72" w14:textId="5A0F7F7A" w:rsidR="00856E4E" w:rsidRPr="00154C7B" w:rsidRDefault="00856E4E" w:rsidP="00A64C4C">
      <w:pPr>
        <w:spacing w:after="0" w:line="240" w:lineRule="auto"/>
        <w:ind w:left="709" w:right="-613" w:hanging="283"/>
        <w:rPr>
          <w:bCs/>
        </w:rPr>
      </w:pPr>
      <w:r w:rsidRPr="00154C7B">
        <w:rPr>
          <w:bCs/>
        </w:rPr>
        <w:tab/>
      </w:r>
      <w:r w:rsidR="00154C7B" w:rsidRPr="00154C7B">
        <w:rPr>
          <w:bCs/>
        </w:rPr>
        <w:t>Amazon</w:t>
      </w:r>
      <w:r w:rsidR="00154C7B" w:rsidRPr="00154C7B">
        <w:rPr>
          <w:bCs/>
        </w:rPr>
        <w:tab/>
      </w:r>
      <w:r w:rsidR="00D647B4" w:rsidRPr="00154C7B">
        <w:rPr>
          <w:bCs/>
        </w:rPr>
        <w:tab/>
      </w:r>
      <w:r w:rsidR="00D647B4" w:rsidRPr="00154C7B">
        <w:rPr>
          <w:bCs/>
        </w:rPr>
        <w:tab/>
      </w:r>
      <w:r w:rsidR="00E44822" w:rsidRPr="00154C7B">
        <w:rPr>
          <w:bCs/>
        </w:rPr>
        <w:tab/>
      </w:r>
      <w:r w:rsidR="00E44822" w:rsidRPr="00154C7B">
        <w:rPr>
          <w:bCs/>
        </w:rPr>
        <w:tab/>
      </w:r>
      <w:r w:rsidR="00E44822" w:rsidRPr="00154C7B">
        <w:rPr>
          <w:bCs/>
        </w:rPr>
        <w:tab/>
      </w:r>
      <w:r w:rsidR="000D1647" w:rsidRPr="00154C7B">
        <w:rPr>
          <w:bCs/>
        </w:rPr>
        <w:tab/>
      </w:r>
      <w:r w:rsidR="00C169DD" w:rsidRPr="00154C7B">
        <w:rPr>
          <w:bCs/>
        </w:rPr>
        <w:tab/>
      </w:r>
      <w:r w:rsidR="00D03E02" w:rsidRPr="00154C7B">
        <w:rPr>
          <w:bCs/>
        </w:rPr>
        <w:t>£</w:t>
      </w:r>
      <w:r w:rsidR="00154C7B" w:rsidRPr="00154C7B">
        <w:rPr>
          <w:bCs/>
        </w:rPr>
        <w:t>7</w:t>
      </w:r>
      <w:r w:rsidR="00D647B4" w:rsidRPr="00154C7B">
        <w:rPr>
          <w:bCs/>
        </w:rPr>
        <w:t>.</w:t>
      </w:r>
      <w:r w:rsidR="00154C7B" w:rsidRPr="00154C7B">
        <w:rPr>
          <w:bCs/>
        </w:rPr>
        <w:t>98</w:t>
      </w:r>
    </w:p>
    <w:p w14:paraId="73803D48" w14:textId="0054AA4D" w:rsidR="00D03E02" w:rsidRPr="00154C7B" w:rsidRDefault="00D03E02" w:rsidP="00A64C4C">
      <w:pPr>
        <w:spacing w:after="0" w:line="240" w:lineRule="auto"/>
        <w:ind w:left="709" w:right="-613" w:hanging="283"/>
        <w:rPr>
          <w:bCs/>
        </w:rPr>
      </w:pPr>
      <w:r w:rsidRPr="00154C7B">
        <w:rPr>
          <w:bCs/>
        </w:rPr>
        <w:tab/>
      </w:r>
      <w:r w:rsidR="00D647B4" w:rsidRPr="00154C7B">
        <w:rPr>
          <w:bCs/>
        </w:rPr>
        <w:tab/>
      </w:r>
      <w:r w:rsidR="00154C7B" w:rsidRPr="00154C7B">
        <w:rPr>
          <w:bCs/>
        </w:rPr>
        <w:t>West Oxfordshire District Council</w:t>
      </w:r>
      <w:r w:rsidR="00154C7B" w:rsidRPr="00154C7B">
        <w:rPr>
          <w:bCs/>
        </w:rPr>
        <w:tab/>
      </w:r>
      <w:r w:rsidR="00D647B4" w:rsidRPr="00154C7B">
        <w:rPr>
          <w:bCs/>
        </w:rPr>
        <w:tab/>
      </w:r>
      <w:r w:rsidR="00D647B4" w:rsidRPr="00154C7B">
        <w:rPr>
          <w:bCs/>
        </w:rPr>
        <w:tab/>
      </w:r>
      <w:r w:rsidR="00154C7B" w:rsidRPr="00154C7B">
        <w:rPr>
          <w:bCs/>
        </w:rPr>
        <w:tab/>
      </w:r>
      <w:r w:rsidRPr="00154C7B">
        <w:rPr>
          <w:bCs/>
        </w:rPr>
        <w:t>£</w:t>
      </w:r>
      <w:r w:rsidR="00154C7B" w:rsidRPr="00154C7B">
        <w:rPr>
          <w:bCs/>
        </w:rPr>
        <w:t>250</w:t>
      </w:r>
      <w:r w:rsidR="00D647B4" w:rsidRPr="00154C7B">
        <w:rPr>
          <w:bCs/>
        </w:rPr>
        <w:t>.00</w:t>
      </w:r>
    </w:p>
    <w:p w14:paraId="2678BB3B" w14:textId="4DC17902" w:rsidR="00C169DD" w:rsidRPr="00154C7B" w:rsidRDefault="00C169DD" w:rsidP="00A64C4C">
      <w:pPr>
        <w:spacing w:after="0" w:line="240" w:lineRule="auto"/>
        <w:ind w:left="709" w:right="-613" w:hanging="283"/>
        <w:rPr>
          <w:bCs/>
        </w:rPr>
      </w:pPr>
      <w:r w:rsidRPr="00154C7B">
        <w:rPr>
          <w:bCs/>
        </w:rPr>
        <w:tab/>
      </w:r>
      <w:proofErr w:type="spellStart"/>
      <w:r w:rsidR="00154C7B" w:rsidRPr="00154C7B">
        <w:rPr>
          <w:bCs/>
        </w:rPr>
        <w:t>TreeTech</w:t>
      </w:r>
      <w:proofErr w:type="spellEnd"/>
      <w:r w:rsidR="00154C7B" w:rsidRPr="00154C7B">
        <w:rPr>
          <w:bCs/>
        </w:rPr>
        <w:tab/>
      </w:r>
      <w:r w:rsidR="00E44822" w:rsidRPr="00154C7B">
        <w:rPr>
          <w:bCs/>
        </w:rPr>
        <w:tab/>
      </w:r>
      <w:r w:rsidR="00154C7B" w:rsidRPr="00154C7B">
        <w:rPr>
          <w:bCs/>
        </w:rPr>
        <w:tab/>
      </w:r>
      <w:r w:rsidR="00E44822" w:rsidRPr="00154C7B">
        <w:rPr>
          <w:bCs/>
        </w:rPr>
        <w:tab/>
      </w:r>
      <w:r w:rsidR="000D1647" w:rsidRPr="00154C7B">
        <w:rPr>
          <w:bCs/>
        </w:rPr>
        <w:tab/>
      </w:r>
      <w:r w:rsidR="00C67D22" w:rsidRPr="00154C7B">
        <w:rPr>
          <w:bCs/>
        </w:rPr>
        <w:tab/>
      </w:r>
      <w:r w:rsidRPr="00154C7B">
        <w:rPr>
          <w:bCs/>
        </w:rPr>
        <w:tab/>
        <w:t>£</w:t>
      </w:r>
      <w:r w:rsidR="00154C7B" w:rsidRPr="00154C7B">
        <w:rPr>
          <w:bCs/>
        </w:rPr>
        <w:t>570</w:t>
      </w:r>
      <w:r w:rsidR="00D647B4" w:rsidRPr="00154C7B">
        <w:rPr>
          <w:bCs/>
        </w:rPr>
        <w:t>.00</w:t>
      </w:r>
    </w:p>
    <w:p w14:paraId="70410339" w14:textId="33231F13" w:rsidR="00C169DD" w:rsidRPr="00154C7B" w:rsidRDefault="00C169DD" w:rsidP="00154C7B">
      <w:pPr>
        <w:tabs>
          <w:tab w:val="left" w:pos="851"/>
        </w:tabs>
        <w:spacing w:after="0" w:line="240" w:lineRule="auto"/>
        <w:ind w:left="709" w:right="-613" w:hanging="283"/>
        <w:rPr>
          <w:bCs/>
        </w:rPr>
      </w:pPr>
      <w:r w:rsidRPr="00154C7B">
        <w:rPr>
          <w:bCs/>
        </w:rPr>
        <w:tab/>
      </w:r>
      <w:r w:rsidR="00154C7B" w:rsidRPr="00154C7B">
        <w:rPr>
          <w:bCs/>
        </w:rPr>
        <w:t>IONOS</w:t>
      </w:r>
      <w:r w:rsidR="00154C7B" w:rsidRPr="00154C7B">
        <w:rPr>
          <w:bCs/>
        </w:rPr>
        <w:tab/>
      </w:r>
      <w:r w:rsidR="00154C7B" w:rsidRPr="00154C7B">
        <w:rPr>
          <w:bCs/>
        </w:rPr>
        <w:tab/>
      </w:r>
      <w:r w:rsidR="00E44822" w:rsidRPr="00154C7B">
        <w:rPr>
          <w:bCs/>
        </w:rPr>
        <w:tab/>
      </w:r>
      <w:r w:rsidR="00E44822" w:rsidRPr="00154C7B">
        <w:rPr>
          <w:bCs/>
        </w:rPr>
        <w:tab/>
      </w:r>
      <w:r w:rsidR="00C67D22" w:rsidRPr="00154C7B">
        <w:rPr>
          <w:bCs/>
        </w:rPr>
        <w:tab/>
      </w:r>
      <w:r w:rsidR="00C67D22"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  <w:t>£</w:t>
      </w:r>
      <w:r w:rsidR="00154C7B" w:rsidRPr="00154C7B">
        <w:rPr>
          <w:bCs/>
        </w:rPr>
        <w:t>3</w:t>
      </w:r>
      <w:r w:rsidR="00D647B4" w:rsidRPr="00154C7B">
        <w:rPr>
          <w:bCs/>
        </w:rPr>
        <w:t>.00</w:t>
      </w:r>
    </w:p>
    <w:p w14:paraId="64356043" w14:textId="3674F29F" w:rsidR="00C169DD" w:rsidRPr="00154C7B" w:rsidRDefault="00C169DD" w:rsidP="00154C7B">
      <w:pPr>
        <w:tabs>
          <w:tab w:val="left" w:pos="851"/>
        </w:tabs>
        <w:spacing w:after="0" w:line="240" w:lineRule="auto"/>
        <w:ind w:left="709" w:right="-613" w:hanging="283"/>
        <w:rPr>
          <w:bCs/>
        </w:rPr>
      </w:pPr>
      <w:r w:rsidRPr="00154C7B">
        <w:rPr>
          <w:bCs/>
        </w:rPr>
        <w:tab/>
      </w:r>
      <w:r w:rsidR="00154C7B" w:rsidRPr="00154C7B">
        <w:rPr>
          <w:bCs/>
        </w:rPr>
        <w:t>Gill &amp; Co</w:t>
      </w:r>
      <w:r w:rsidR="00154C7B" w:rsidRPr="00154C7B">
        <w:rPr>
          <w:bCs/>
        </w:rPr>
        <w:tab/>
      </w:r>
      <w:r w:rsidR="00D647B4" w:rsidRPr="00154C7B">
        <w:rPr>
          <w:bCs/>
        </w:rPr>
        <w:tab/>
      </w:r>
      <w:r w:rsidR="009D0BBD"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  <w:t>£</w:t>
      </w:r>
      <w:r w:rsidR="00154C7B" w:rsidRPr="00154C7B">
        <w:rPr>
          <w:bCs/>
        </w:rPr>
        <w:t>3</w:t>
      </w:r>
      <w:r w:rsidR="00D647B4" w:rsidRPr="00154C7B">
        <w:rPr>
          <w:bCs/>
        </w:rPr>
        <w:t>.</w:t>
      </w:r>
      <w:r w:rsidR="00154C7B" w:rsidRPr="00154C7B">
        <w:rPr>
          <w:bCs/>
        </w:rPr>
        <w:t>80</w:t>
      </w:r>
    </w:p>
    <w:p w14:paraId="3E3BD5D4" w14:textId="1DAC14DB" w:rsidR="00200743" w:rsidRPr="00154C7B" w:rsidRDefault="00200743" w:rsidP="00A64C4C">
      <w:pPr>
        <w:spacing w:after="0" w:line="240" w:lineRule="auto"/>
        <w:ind w:left="709" w:right="-613" w:hanging="283"/>
        <w:rPr>
          <w:bCs/>
          <w:color w:val="FF0000"/>
        </w:rPr>
      </w:pPr>
      <w:r w:rsidRPr="00154C7B">
        <w:rPr>
          <w:bCs/>
          <w:color w:val="FF0000"/>
        </w:rPr>
        <w:tab/>
      </w:r>
      <w:r w:rsidR="00154C7B" w:rsidRPr="00154C7B">
        <w:rPr>
          <w:bCs/>
        </w:rPr>
        <w:t>HP Instant</w:t>
      </w:r>
      <w:r w:rsidR="00E44822" w:rsidRPr="00154C7B">
        <w:rPr>
          <w:bCs/>
        </w:rPr>
        <w:tab/>
      </w:r>
      <w:r w:rsidR="00E44822" w:rsidRPr="00154C7B">
        <w:rPr>
          <w:bCs/>
        </w:rPr>
        <w:tab/>
      </w:r>
      <w:r w:rsidR="00E44822" w:rsidRPr="00154C7B">
        <w:rPr>
          <w:bCs/>
        </w:rPr>
        <w:tab/>
      </w:r>
      <w:r w:rsidR="000D1647"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="00154C7B" w:rsidRPr="00154C7B">
        <w:rPr>
          <w:bCs/>
        </w:rPr>
        <w:tab/>
      </w:r>
      <w:r w:rsidRPr="00154C7B">
        <w:rPr>
          <w:bCs/>
        </w:rPr>
        <w:t>£</w:t>
      </w:r>
      <w:r w:rsidR="00154C7B" w:rsidRPr="00154C7B">
        <w:rPr>
          <w:bCs/>
        </w:rPr>
        <w:t>9.99</w:t>
      </w:r>
    </w:p>
    <w:p w14:paraId="57490A14" w14:textId="1791DC63" w:rsidR="00EB68A6" w:rsidRPr="00154C7B" w:rsidRDefault="00EB68A6" w:rsidP="00A64C4C">
      <w:pPr>
        <w:spacing w:after="0" w:line="240" w:lineRule="auto"/>
        <w:ind w:left="709" w:right="-613" w:hanging="283"/>
        <w:rPr>
          <w:bCs/>
        </w:rPr>
      </w:pPr>
      <w:r w:rsidRPr="00154C7B">
        <w:rPr>
          <w:bCs/>
          <w:color w:val="FF0000"/>
        </w:rPr>
        <w:tab/>
      </w:r>
      <w:r w:rsidR="00154C7B" w:rsidRPr="00154C7B">
        <w:rPr>
          <w:bCs/>
        </w:rPr>
        <w:t>WH Smith</w:t>
      </w:r>
      <w:r w:rsidR="00154C7B" w:rsidRPr="00154C7B">
        <w:rPr>
          <w:bCs/>
        </w:rPr>
        <w:tab/>
      </w:r>
      <w:r w:rsidR="00154C7B" w:rsidRPr="00154C7B">
        <w:rPr>
          <w:bCs/>
        </w:rPr>
        <w:tab/>
      </w:r>
      <w:r w:rsidR="00154C7B" w:rsidRPr="00154C7B">
        <w:rPr>
          <w:bCs/>
        </w:rPr>
        <w:tab/>
      </w:r>
      <w:r w:rsidR="00154C7B" w:rsidRPr="00154C7B">
        <w:rPr>
          <w:bCs/>
        </w:rPr>
        <w:tab/>
      </w:r>
      <w:r w:rsidR="00154C7B" w:rsidRPr="00154C7B">
        <w:rPr>
          <w:bCs/>
        </w:rPr>
        <w:tab/>
      </w:r>
      <w:r w:rsidRPr="00154C7B">
        <w:rPr>
          <w:bCs/>
        </w:rPr>
        <w:tab/>
      </w:r>
      <w:r w:rsidR="001700E8" w:rsidRPr="00154C7B">
        <w:rPr>
          <w:bCs/>
        </w:rPr>
        <w:tab/>
      </w:r>
      <w:r w:rsidRPr="00154C7B">
        <w:rPr>
          <w:bCs/>
        </w:rPr>
        <w:t>£</w:t>
      </w:r>
      <w:r w:rsidR="00154C7B" w:rsidRPr="00154C7B">
        <w:rPr>
          <w:bCs/>
        </w:rPr>
        <w:t>12.98</w:t>
      </w:r>
    </w:p>
    <w:p w14:paraId="792BF456" w14:textId="46B7A77C" w:rsidR="00EB68A6" w:rsidRPr="00154C7B" w:rsidRDefault="00EB68A6" w:rsidP="00A64C4C">
      <w:pPr>
        <w:spacing w:after="0" w:line="240" w:lineRule="auto"/>
        <w:ind w:left="709" w:right="-613" w:hanging="283"/>
        <w:rPr>
          <w:bCs/>
        </w:rPr>
      </w:pPr>
      <w:r w:rsidRPr="00154C7B">
        <w:rPr>
          <w:bCs/>
          <w:color w:val="FF0000"/>
        </w:rPr>
        <w:tab/>
      </w:r>
      <w:r w:rsidR="00154C7B" w:rsidRPr="00154C7B">
        <w:rPr>
          <w:bCs/>
        </w:rPr>
        <w:t>Kingham Gardening Services</w:t>
      </w:r>
      <w:r w:rsidR="001700E8" w:rsidRPr="00154C7B">
        <w:rPr>
          <w:bCs/>
        </w:rPr>
        <w:tab/>
      </w:r>
      <w:r w:rsidR="001700E8"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="00154C7B" w:rsidRPr="00154C7B">
        <w:rPr>
          <w:bCs/>
        </w:rPr>
        <w:tab/>
      </w:r>
      <w:r w:rsidRPr="00154C7B">
        <w:rPr>
          <w:bCs/>
        </w:rPr>
        <w:t>£</w:t>
      </w:r>
      <w:r w:rsidR="00154C7B" w:rsidRPr="00154C7B">
        <w:rPr>
          <w:bCs/>
        </w:rPr>
        <w:t>565.00</w:t>
      </w:r>
    </w:p>
    <w:p w14:paraId="3816A57E" w14:textId="1108B199" w:rsidR="001700E8" w:rsidRPr="00154C7B" w:rsidRDefault="001700E8" w:rsidP="00A64C4C">
      <w:pPr>
        <w:spacing w:after="0" w:line="240" w:lineRule="auto"/>
        <w:ind w:left="709" w:right="-613" w:hanging="283"/>
        <w:rPr>
          <w:bCs/>
        </w:rPr>
      </w:pPr>
      <w:r w:rsidRPr="00154C7B">
        <w:rPr>
          <w:bCs/>
          <w:color w:val="FF0000"/>
        </w:rPr>
        <w:tab/>
      </w:r>
      <w:r w:rsidR="00154C7B" w:rsidRPr="00154C7B">
        <w:rPr>
          <w:bCs/>
        </w:rPr>
        <w:t>Pw Brown Ltd</w:t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  <w:t>£</w:t>
      </w:r>
      <w:r w:rsidR="00154C7B" w:rsidRPr="00154C7B">
        <w:rPr>
          <w:bCs/>
        </w:rPr>
        <w:t>943.20</w:t>
      </w:r>
    </w:p>
    <w:p w14:paraId="1E269BEE" w14:textId="3EC51809" w:rsidR="00154C7B" w:rsidRDefault="00154C7B" w:rsidP="00EA59A8">
      <w:pPr>
        <w:spacing w:after="0" w:line="240" w:lineRule="auto"/>
        <w:ind w:left="709" w:right="-613" w:hanging="283"/>
        <w:rPr>
          <w:bCs/>
        </w:rPr>
      </w:pPr>
      <w:r>
        <w:rPr>
          <w:bCs/>
          <w:color w:val="FF0000"/>
        </w:rPr>
        <w:tab/>
      </w:r>
      <w:r w:rsidRPr="00154C7B">
        <w:rPr>
          <w:bCs/>
        </w:rPr>
        <w:t>Co-operative</w:t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  <w:t>£11.91</w:t>
      </w:r>
    </w:p>
    <w:p w14:paraId="3F153967" w14:textId="1ED90BF4" w:rsidR="00154C7B" w:rsidRDefault="00154C7B" w:rsidP="00EA59A8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 xml:space="preserve">Gemma </w:t>
      </w:r>
      <w:proofErr w:type="spellStart"/>
      <w:r>
        <w:rPr>
          <w:bCs/>
        </w:rPr>
        <w:t>Tindsley</w:t>
      </w:r>
      <w:proofErr w:type="spellEnd"/>
      <w:r>
        <w:rPr>
          <w:bCs/>
        </w:rPr>
        <w:t xml:space="preserve"> – Clerk Expenses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£21.12</w:t>
      </w:r>
    </w:p>
    <w:p w14:paraId="7849B40A" w14:textId="4A153E94" w:rsidR="00154C7B" w:rsidRPr="00154C7B" w:rsidRDefault="00154C7B" w:rsidP="00EA59A8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Pr="00154C7B">
        <w:rPr>
          <w:bCs/>
        </w:rPr>
        <w:t>Amazon</w:t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  <w:t>£18.98</w:t>
      </w:r>
    </w:p>
    <w:p w14:paraId="099A560B" w14:textId="79E5D68E" w:rsidR="001700E8" w:rsidRDefault="00EB68A6" w:rsidP="00154C7B">
      <w:pPr>
        <w:spacing w:after="0" w:line="240" w:lineRule="auto"/>
        <w:ind w:left="709" w:right="-613" w:hanging="283"/>
        <w:rPr>
          <w:bCs/>
        </w:rPr>
      </w:pPr>
      <w:r w:rsidRPr="00154C7B">
        <w:rPr>
          <w:bCs/>
        </w:rPr>
        <w:tab/>
      </w:r>
      <w:r w:rsidR="00154C7B" w:rsidRPr="00154C7B">
        <w:rPr>
          <w:bCs/>
        </w:rPr>
        <w:t>ITS</w:t>
      </w:r>
      <w:r w:rsidR="00154C7B" w:rsidRPr="00154C7B">
        <w:rPr>
          <w:bCs/>
        </w:rPr>
        <w:tab/>
      </w:r>
      <w:r w:rsidR="00154C7B" w:rsidRPr="00154C7B">
        <w:rPr>
          <w:bCs/>
        </w:rPr>
        <w:tab/>
      </w:r>
      <w:r w:rsidR="00154C7B"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</w:r>
      <w:r w:rsidRPr="00154C7B">
        <w:rPr>
          <w:bCs/>
        </w:rPr>
        <w:tab/>
        <w:t>£</w:t>
      </w:r>
      <w:r w:rsidR="00154C7B" w:rsidRPr="00154C7B">
        <w:rPr>
          <w:bCs/>
        </w:rPr>
        <w:t>71.97</w:t>
      </w:r>
    </w:p>
    <w:p w14:paraId="18D5E800" w14:textId="77777777" w:rsidR="00154C7B" w:rsidRPr="001700E8" w:rsidRDefault="00154C7B" w:rsidP="00154C7B">
      <w:pPr>
        <w:spacing w:after="0" w:line="240" w:lineRule="auto"/>
        <w:ind w:left="709" w:right="-613" w:hanging="283"/>
        <w:rPr>
          <w:bCs/>
        </w:rPr>
      </w:pPr>
    </w:p>
    <w:p w14:paraId="443BD1EA" w14:textId="603C5176" w:rsidR="00154C7B" w:rsidRPr="0089160A" w:rsidRDefault="005A16F7" w:rsidP="0089160A">
      <w:pPr>
        <w:pStyle w:val="ListParagraph"/>
        <w:numPr>
          <w:ilvl w:val="0"/>
          <w:numId w:val="60"/>
        </w:numPr>
        <w:spacing w:after="0" w:line="240" w:lineRule="auto"/>
        <w:ind w:right="-613"/>
        <w:rPr>
          <w:b/>
        </w:rPr>
      </w:pPr>
      <w:r w:rsidRPr="00154C7B">
        <w:rPr>
          <w:b/>
        </w:rPr>
        <w:t xml:space="preserve">Monies </w:t>
      </w:r>
      <w:proofErr w:type="gramStart"/>
      <w:r w:rsidRPr="00154C7B">
        <w:rPr>
          <w:b/>
        </w:rPr>
        <w:t>receive</w:t>
      </w:r>
      <w:r w:rsidR="00BB7C8A" w:rsidRPr="00154C7B">
        <w:rPr>
          <w:b/>
        </w:rPr>
        <w:t>d</w:t>
      </w:r>
      <w:proofErr w:type="gramEnd"/>
    </w:p>
    <w:p w14:paraId="44370864" w14:textId="06FBF80C" w:rsidR="00154C7B" w:rsidRPr="00154C7B" w:rsidRDefault="00154C7B" w:rsidP="00154C7B">
      <w:pPr>
        <w:pStyle w:val="ListParagraph"/>
        <w:spacing w:after="0" w:line="240" w:lineRule="auto"/>
        <w:ind w:right="-613"/>
        <w:rPr>
          <w:bCs/>
        </w:rPr>
      </w:pPr>
      <w:proofErr w:type="spellStart"/>
      <w:r>
        <w:rPr>
          <w:bCs/>
        </w:rPr>
        <w:t>Ubico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£16.87</w:t>
      </w:r>
    </w:p>
    <w:p w14:paraId="7913312F" w14:textId="55FE0946" w:rsidR="00E44822" w:rsidRPr="001700E8" w:rsidRDefault="00FE2D80" w:rsidP="00EA59A8">
      <w:pPr>
        <w:spacing w:after="0" w:line="240" w:lineRule="auto"/>
        <w:ind w:left="709" w:right="-613" w:hanging="283"/>
        <w:rPr>
          <w:bCs/>
        </w:rPr>
      </w:pPr>
      <w:r w:rsidRPr="001700E8">
        <w:rPr>
          <w:b/>
        </w:rPr>
        <w:tab/>
      </w:r>
    </w:p>
    <w:p w14:paraId="574584D1" w14:textId="77777777" w:rsidR="005A16F7" w:rsidRPr="001700E8" w:rsidRDefault="005A16F7" w:rsidP="005A16F7">
      <w:pPr>
        <w:spacing w:after="0" w:line="240" w:lineRule="auto"/>
        <w:ind w:left="709" w:right="-613" w:hanging="283"/>
        <w:rPr>
          <w:b/>
        </w:rPr>
      </w:pPr>
      <w:r w:rsidRPr="001700E8">
        <w:rPr>
          <w:b/>
        </w:rPr>
        <w:t>c.</w:t>
      </w:r>
      <w:r w:rsidRPr="001700E8">
        <w:rPr>
          <w:b/>
        </w:rPr>
        <w:tab/>
        <w:t>Bank account update</w:t>
      </w:r>
    </w:p>
    <w:p w14:paraId="300C963B" w14:textId="5A787560" w:rsidR="00E44822" w:rsidRPr="001700E8" w:rsidRDefault="005A16F7" w:rsidP="00EA59A8">
      <w:pPr>
        <w:spacing w:after="0" w:line="240" w:lineRule="auto"/>
        <w:ind w:left="709" w:right="-613" w:hanging="283"/>
        <w:rPr>
          <w:bCs/>
        </w:rPr>
      </w:pPr>
      <w:r w:rsidRPr="001700E8">
        <w:rPr>
          <w:b/>
        </w:rPr>
        <w:tab/>
      </w:r>
      <w:r w:rsidRPr="001700E8">
        <w:rPr>
          <w:bCs/>
        </w:rPr>
        <w:t xml:space="preserve">Parish Council current account balance as of </w:t>
      </w:r>
      <w:r w:rsidR="0089160A">
        <w:rPr>
          <w:bCs/>
        </w:rPr>
        <w:t>31</w:t>
      </w:r>
      <w:r w:rsidR="0089160A">
        <w:rPr>
          <w:bCs/>
          <w:vertAlign w:val="superscript"/>
        </w:rPr>
        <w:t>st</w:t>
      </w:r>
      <w:r w:rsidR="00B16BF9" w:rsidRPr="001700E8">
        <w:rPr>
          <w:bCs/>
        </w:rPr>
        <w:t xml:space="preserve"> </w:t>
      </w:r>
      <w:r w:rsidR="0089160A">
        <w:rPr>
          <w:bCs/>
        </w:rPr>
        <w:t>March</w:t>
      </w:r>
      <w:r w:rsidR="001700E8" w:rsidRPr="001700E8">
        <w:rPr>
          <w:bCs/>
        </w:rPr>
        <w:t xml:space="preserve"> </w:t>
      </w:r>
      <w:r w:rsidRPr="001700E8">
        <w:rPr>
          <w:bCs/>
        </w:rPr>
        <w:t>20</w:t>
      </w:r>
      <w:r w:rsidR="00E3138D" w:rsidRPr="001700E8">
        <w:rPr>
          <w:bCs/>
        </w:rPr>
        <w:t>2</w:t>
      </w:r>
      <w:r w:rsidR="00E44822" w:rsidRPr="001700E8">
        <w:rPr>
          <w:bCs/>
        </w:rPr>
        <w:t>4</w:t>
      </w:r>
      <w:r w:rsidRPr="001700E8">
        <w:rPr>
          <w:bCs/>
        </w:rPr>
        <w:t xml:space="preserve"> - £</w:t>
      </w:r>
      <w:r w:rsidR="0089160A">
        <w:rPr>
          <w:bCs/>
        </w:rPr>
        <w:t>40,213.98</w:t>
      </w:r>
      <w:r w:rsidR="000436D0" w:rsidRPr="001700E8">
        <w:rPr>
          <w:bCs/>
        </w:rPr>
        <w:tab/>
      </w:r>
    </w:p>
    <w:p w14:paraId="29C112F8" w14:textId="452BDBAA" w:rsidR="00477424" w:rsidRPr="001700E8" w:rsidRDefault="00477424" w:rsidP="0068652A">
      <w:pPr>
        <w:pStyle w:val="ListParagraph"/>
        <w:numPr>
          <w:ilvl w:val="0"/>
          <w:numId w:val="36"/>
        </w:numPr>
        <w:spacing w:after="0" w:line="240" w:lineRule="auto"/>
        <w:ind w:right="-613" w:hanging="294"/>
      </w:pPr>
      <w:r w:rsidRPr="001700E8">
        <w:rPr>
          <w:b/>
        </w:rPr>
        <w:t>To approve budget update</w:t>
      </w:r>
    </w:p>
    <w:p w14:paraId="5669ED54" w14:textId="77777777" w:rsidR="00EA59A8" w:rsidRPr="001700E8" w:rsidRDefault="00EA59A8" w:rsidP="00EA59A8">
      <w:pPr>
        <w:pStyle w:val="ListParagraph"/>
        <w:tabs>
          <w:tab w:val="left" w:pos="720"/>
        </w:tabs>
        <w:spacing w:after="0" w:line="240" w:lineRule="auto"/>
        <w:ind w:right="-613"/>
      </w:pPr>
      <w:r w:rsidRPr="001700E8">
        <w:t>Updates circulated to Council were approved.</w:t>
      </w:r>
    </w:p>
    <w:p w14:paraId="0E2205E3" w14:textId="252CC60E" w:rsidR="009E7CFC" w:rsidRPr="001700E8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1700E8">
        <w:rPr>
          <w:b/>
          <w:bCs/>
        </w:rPr>
        <w:t>To approve finance update</w:t>
      </w:r>
    </w:p>
    <w:p w14:paraId="67FFC22B" w14:textId="265242C1" w:rsidR="00EA59A8" w:rsidRPr="001700E8" w:rsidRDefault="00EA59A8" w:rsidP="00EA59A8">
      <w:pPr>
        <w:tabs>
          <w:tab w:val="left" w:pos="720"/>
        </w:tabs>
        <w:spacing w:after="0" w:line="240" w:lineRule="auto"/>
        <w:ind w:left="360" w:right="-613"/>
      </w:pPr>
      <w:r w:rsidRPr="001700E8">
        <w:rPr>
          <w:b/>
          <w:bCs/>
        </w:rPr>
        <w:tab/>
      </w:r>
      <w:r w:rsidRPr="001700E8">
        <w:t>Updates circulated to Council were approved.</w:t>
      </w:r>
    </w:p>
    <w:p w14:paraId="40801629" w14:textId="1A122EDE" w:rsidR="005A16F7" w:rsidRPr="001700E8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1700E8">
        <w:rPr>
          <w:b/>
        </w:rPr>
        <w:t>To approve bank reconciliation</w:t>
      </w:r>
    </w:p>
    <w:p w14:paraId="3CD7B071" w14:textId="272D7922" w:rsidR="00EA59A8" w:rsidRPr="001700E8" w:rsidRDefault="00EA59A8" w:rsidP="00EA59A8">
      <w:pPr>
        <w:tabs>
          <w:tab w:val="left" w:pos="720"/>
        </w:tabs>
        <w:spacing w:after="0" w:line="240" w:lineRule="auto"/>
        <w:ind w:right="-613"/>
      </w:pPr>
      <w:r w:rsidRPr="001700E8">
        <w:tab/>
        <w:t>Updates circulated to Council were approved.</w:t>
      </w:r>
    </w:p>
    <w:p w14:paraId="63E86F11" w14:textId="77777777" w:rsidR="005A16F7" w:rsidRPr="00E94B78" w:rsidRDefault="005A16F7" w:rsidP="00EA59A8">
      <w:pPr>
        <w:spacing w:after="0" w:line="240" w:lineRule="auto"/>
        <w:ind w:left="709" w:right="-613"/>
        <w:rPr>
          <w:bCs/>
          <w:color w:val="FF0000"/>
        </w:rPr>
      </w:pPr>
    </w:p>
    <w:p w14:paraId="66F9D1BD" w14:textId="6F2C2CCA" w:rsidR="005A16F7" w:rsidRPr="001700E8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1700E8">
        <w:rPr>
          <w:b/>
        </w:rPr>
        <w:t>To receive items for information only and for next agenda</w:t>
      </w:r>
    </w:p>
    <w:p w14:paraId="76C76DA8" w14:textId="1631CDA0" w:rsidR="000F39CD" w:rsidRDefault="0089160A" w:rsidP="0027562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>
        <w:rPr>
          <w:bCs/>
        </w:rPr>
        <w:t xml:space="preserve">The Chairman thanked both Cllr Warne and Cllr </w:t>
      </w:r>
      <w:proofErr w:type="spellStart"/>
      <w:r>
        <w:rPr>
          <w:bCs/>
        </w:rPr>
        <w:t>Blomefield</w:t>
      </w:r>
      <w:proofErr w:type="spellEnd"/>
      <w:r>
        <w:rPr>
          <w:bCs/>
        </w:rPr>
        <w:t xml:space="preserve"> for their service on the Parish Council, it </w:t>
      </w:r>
      <w:r w:rsidR="00DE598E">
        <w:rPr>
          <w:bCs/>
        </w:rPr>
        <w:t>i</w:t>
      </w:r>
      <w:r>
        <w:rPr>
          <w:bCs/>
        </w:rPr>
        <w:t xml:space="preserve">s very much </w:t>
      </w:r>
      <w:r w:rsidR="00711086">
        <w:rPr>
          <w:bCs/>
        </w:rPr>
        <w:t>appreciated,</w:t>
      </w:r>
      <w:r>
        <w:rPr>
          <w:bCs/>
        </w:rPr>
        <w:t xml:space="preserve"> and the Parish Council were sad to see them go. </w:t>
      </w:r>
    </w:p>
    <w:p w14:paraId="434C64DC" w14:textId="2FD9D18F" w:rsidR="0089160A" w:rsidRDefault="0089160A" w:rsidP="0027562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>
        <w:rPr>
          <w:bCs/>
        </w:rPr>
        <w:lastRenderedPageBreak/>
        <w:t xml:space="preserve">A resident noted that the </w:t>
      </w:r>
      <w:r w:rsidR="00DE598E">
        <w:rPr>
          <w:bCs/>
        </w:rPr>
        <w:t xml:space="preserve">pathway between </w:t>
      </w:r>
      <w:proofErr w:type="spellStart"/>
      <w:r w:rsidR="00DE598E">
        <w:rPr>
          <w:bCs/>
        </w:rPr>
        <w:t>Trigmoor</w:t>
      </w:r>
      <w:proofErr w:type="spellEnd"/>
      <w:r w:rsidR="00DE598E">
        <w:rPr>
          <w:bCs/>
        </w:rPr>
        <w:t xml:space="preserve"> Wood and The Mill was becoming overgrown – it is dangerous for pedestrians walking along the footpath. </w:t>
      </w:r>
    </w:p>
    <w:p w14:paraId="57DB19CE" w14:textId="7F63BA33" w:rsidR="00DE598E" w:rsidRPr="00DE598E" w:rsidRDefault="00DE598E" w:rsidP="0027562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>
        <w:rPr>
          <w:b/>
        </w:rPr>
        <w:t xml:space="preserve">Action: </w:t>
      </w:r>
      <w:r>
        <w:rPr>
          <w:bCs/>
        </w:rPr>
        <w:t xml:space="preserve">Clerk to contact the Clerk in Churchill as this falls under their jurisdiction.   </w:t>
      </w:r>
    </w:p>
    <w:p w14:paraId="66AA482E" w14:textId="77777777" w:rsidR="009A5BCC" w:rsidRPr="00E94B78" w:rsidRDefault="009A5BCC" w:rsidP="00AD5DCB">
      <w:pPr>
        <w:tabs>
          <w:tab w:val="left" w:pos="426"/>
        </w:tabs>
        <w:spacing w:after="0" w:line="240" w:lineRule="auto"/>
        <w:ind w:right="-613"/>
        <w:rPr>
          <w:bCs/>
          <w:color w:val="FF0000"/>
        </w:rPr>
      </w:pPr>
    </w:p>
    <w:p w14:paraId="397A96BC" w14:textId="770BC967" w:rsidR="005A16F7" w:rsidRPr="00A233DA" w:rsidRDefault="005A16F7" w:rsidP="0068425B">
      <w:pPr>
        <w:spacing w:after="120" w:line="240" w:lineRule="auto"/>
        <w:ind w:right="-612"/>
      </w:pPr>
      <w:r w:rsidRPr="00A233DA">
        <w:rPr>
          <w:b/>
        </w:rPr>
        <w:t>Next meeting</w:t>
      </w:r>
      <w:r w:rsidRPr="00A233DA">
        <w:rPr>
          <w:b/>
        </w:rPr>
        <w:br/>
      </w:r>
      <w:r w:rsidRPr="00A233DA">
        <w:t xml:space="preserve">Wednesday </w:t>
      </w:r>
      <w:r w:rsidR="00DE598E">
        <w:t>15</w:t>
      </w:r>
      <w:r w:rsidR="0044040C" w:rsidRPr="00A233DA">
        <w:t xml:space="preserve"> </w:t>
      </w:r>
      <w:r w:rsidR="00DE598E">
        <w:t xml:space="preserve">May </w:t>
      </w:r>
      <w:r w:rsidRPr="00A233DA">
        <w:t>20</w:t>
      </w:r>
      <w:r w:rsidR="00815342" w:rsidRPr="00A233DA">
        <w:t>2</w:t>
      </w:r>
      <w:r w:rsidR="00F92ECE" w:rsidRPr="00A233DA">
        <w:t>4</w:t>
      </w:r>
      <w:r w:rsidR="00262278" w:rsidRPr="00A233DA">
        <w:t xml:space="preserve"> </w:t>
      </w:r>
      <w:r w:rsidRPr="00A233DA">
        <w:t>at</w:t>
      </w:r>
      <w:r w:rsidR="00C5390E" w:rsidRPr="00A233DA">
        <w:t xml:space="preserve"> </w:t>
      </w:r>
      <w:r w:rsidR="00BC1676" w:rsidRPr="00A233DA">
        <w:t>7</w:t>
      </w:r>
      <w:r w:rsidRPr="00A233DA">
        <w:t>.</w:t>
      </w:r>
      <w:r w:rsidR="00C5390E" w:rsidRPr="00A233DA">
        <w:t>00</w:t>
      </w:r>
      <w:r w:rsidRPr="00A233DA">
        <w:t xml:space="preserve"> pm. </w:t>
      </w:r>
    </w:p>
    <w:p w14:paraId="2EF56CD6" w14:textId="25804188" w:rsidR="005A16F7" w:rsidRPr="00A233DA" w:rsidRDefault="005A16F7" w:rsidP="0068425B">
      <w:pPr>
        <w:spacing w:after="120" w:line="240" w:lineRule="auto"/>
        <w:ind w:right="-612"/>
      </w:pPr>
      <w:r w:rsidRPr="00A233DA">
        <w:rPr>
          <w:b/>
        </w:rPr>
        <w:t xml:space="preserve">Meeting closed at </w:t>
      </w:r>
      <w:r w:rsidR="00685032" w:rsidRPr="00A233DA">
        <w:rPr>
          <w:b/>
        </w:rPr>
        <w:t>0</w:t>
      </w:r>
      <w:r w:rsidR="00DE598E">
        <w:rPr>
          <w:b/>
        </w:rPr>
        <w:t>7</w:t>
      </w:r>
      <w:r w:rsidR="008D44EA" w:rsidRPr="00A233DA">
        <w:rPr>
          <w:b/>
        </w:rPr>
        <w:t>.</w:t>
      </w:r>
      <w:r w:rsidR="00A233DA" w:rsidRPr="00A233DA">
        <w:rPr>
          <w:b/>
        </w:rPr>
        <w:t>3</w:t>
      </w:r>
      <w:r w:rsidR="00DE598E">
        <w:rPr>
          <w:b/>
        </w:rPr>
        <w:t>5</w:t>
      </w:r>
      <w:r w:rsidR="008C31E3" w:rsidRPr="00A233DA">
        <w:rPr>
          <w:b/>
        </w:rPr>
        <w:t>p</w:t>
      </w:r>
      <w:r w:rsidR="0042019D" w:rsidRPr="00A233DA">
        <w:rPr>
          <w:b/>
        </w:rPr>
        <w:t>m</w:t>
      </w:r>
    </w:p>
    <w:p w14:paraId="7E37A812" w14:textId="0ED5F110" w:rsidR="005474CD" w:rsidRPr="00E94B78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E94B78" w:rsidSect="00CA2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7C067" w14:textId="77777777" w:rsidR="00CA2DC2" w:rsidRDefault="00CA2DC2">
      <w:pPr>
        <w:spacing w:after="0" w:line="240" w:lineRule="auto"/>
      </w:pPr>
      <w:r>
        <w:separator/>
      </w:r>
    </w:p>
  </w:endnote>
  <w:endnote w:type="continuationSeparator" w:id="0">
    <w:p w14:paraId="57B671CC" w14:textId="77777777" w:rsidR="00CA2DC2" w:rsidRDefault="00CA2DC2">
      <w:pPr>
        <w:spacing w:after="0" w:line="240" w:lineRule="auto"/>
      </w:pPr>
      <w:r>
        <w:continuationSeparator/>
      </w:r>
    </w:p>
  </w:endnote>
  <w:endnote w:type="continuationNotice" w:id="1">
    <w:p w14:paraId="4BC3E598" w14:textId="77777777" w:rsidR="00CA2DC2" w:rsidRDefault="00CA2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828D8" w14:textId="77777777" w:rsidR="00CA2DC2" w:rsidRDefault="00CA2DC2">
      <w:pPr>
        <w:spacing w:after="0" w:line="240" w:lineRule="auto"/>
      </w:pPr>
      <w:r>
        <w:separator/>
      </w:r>
    </w:p>
  </w:footnote>
  <w:footnote w:type="continuationSeparator" w:id="0">
    <w:p w14:paraId="33A1C168" w14:textId="77777777" w:rsidR="00CA2DC2" w:rsidRDefault="00CA2DC2">
      <w:pPr>
        <w:spacing w:after="0" w:line="240" w:lineRule="auto"/>
      </w:pPr>
      <w:r>
        <w:continuationSeparator/>
      </w:r>
    </w:p>
  </w:footnote>
  <w:footnote w:type="continuationNotice" w:id="1">
    <w:p w14:paraId="1DC48BBA" w14:textId="77777777" w:rsidR="00CA2DC2" w:rsidRDefault="00CA2D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8E61F16"/>
    <w:multiLevelType w:val="hybridMultilevel"/>
    <w:tmpl w:val="3B569B10"/>
    <w:lvl w:ilvl="0" w:tplc="4A8EB43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FAF"/>
    <w:multiLevelType w:val="hybridMultilevel"/>
    <w:tmpl w:val="CE6CA2E6"/>
    <w:lvl w:ilvl="0" w:tplc="1A7A03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77847"/>
    <w:multiLevelType w:val="hybridMultilevel"/>
    <w:tmpl w:val="A6A2250A"/>
    <w:lvl w:ilvl="0" w:tplc="8042D79A">
      <w:start w:val="1"/>
      <w:numFmt w:val="decimal"/>
      <w:lvlText w:val="%1"/>
      <w:lvlJc w:val="left"/>
      <w:pPr>
        <w:ind w:left="790" w:hanging="4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685E"/>
    <w:multiLevelType w:val="hybridMultilevel"/>
    <w:tmpl w:val="47AE32E0"/>
    <w:lvl w:ilvl="0" w:tplc="301CEA50">
      <w:start w:val="1"/>
      <w:numFmt w:val="decimal"/>
      <w:lvlText w:val="%1."/>
      <w:lvlJc w:val="left"/>
      <w:pPr>
        <w:ind w:left="28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958D9"/>
    <w:multiLevelType w:val="hybridMultilevel"/>
    <w:tmpl w:val="B27E0540"/>
    <w:lvl w:ilvl="0" w:tplc="BA2A51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5E7321"/>
    <w:multiLevelType w:val="hybridMultilevel"/>
    <w:tmpl w:val="6D54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7870"/>
    <w:multiLevelType w:val="hybridMultilevel"/>
    <w:tmpl w:val="0F1CE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014728"/>
    <w:multiLevelType w:val="hybridMultilevel"/>
    <w:tmpl w:val="C5500B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8181B"/>
    <w:multiLevelType w:val="hybridMultilevel"/>
    <w:tmpl w:val="2B585A14"/>
    <w:lvl w:ilvl="0" w:tplc="E9923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B8631F9"/>
    <w:multiLevelType w:val="hybridMultilevel"/>
    <w:tmpl w:val="D00ABC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721EF"/>
    <w:multiLevelType w:val="hybridMultilevel"/>
    <w:tmpl w:val="82743072"/>
    <w:lvl w:ilvl="0" w:tplc="54FE04FC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D900DF3"/>
    <w:multiLevelType w:val="hybridMultilevel"/>
    <w:tmpl w:val="A72819FA"/>
    <w:lvl w:ilvl="0" w:tplc="0CCC3CC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F5B14DE"/>
    <w:multiLevelType w:val="hybridMultilevel"/>
    <w:tmpl w:val="7F2C62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22B746C"/>
    <w:multiLevelType w:val="hybridMultilevel"/>
    <w:tmpl w:val="3E50EF3C"/>
    <w:lvl w:ilvl="0" w:tplc="724080F2">
      <w:start w:val="1"/>
      <w:numFmt w:val="lowerLetter"/>
      <w:lvlText w:val="%1."/>
      <w:lvlJc w:val="left"/>
      <w:pPr>
        <w:ind w:left="70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8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053485"/>
    <w:multiLevelType w:val="hybridMultilevel"/>
    <w:tmpl w:val="C57EEE82"/>
    <w:lvl w:ilvl="0" w:tplc="C85E58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E56086"/>
    <w:multiLevelType w:val="hybridMultilevel"/>
    <w:tmpl w:val="10980A8C"/>
    <w:lvl w:ilvl="0" w:tplc="85A8DE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45435B"/>
    <w:multiLevelType w:val="hybridMultilevel"/>
    <w:tmpl w:val="BF4AFDCC"/>
    <w:lvl w:ilvl="0" w:tplc="180C0262">
      <w:start w:val="4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9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50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7341663D"/>
    <w:multiLevelType w:val="hybridMultilevel"/>
    <w:tmpl w:val="CD8AD094"/>
    <w:lvl w:ilvl="0" w:tplc="27B4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5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6" w15:restartNumberingAfterBreak="0">
    <w:nsid w:val="7AEF7B6B"/>
    <w:multiLevelType w:val="hybridMultilevel"/>
    <w:tmpl w:val="4F1430BA"/>
    <w:lvl w:ilvl="0" w:tplc="78CA60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24"/>
  </w:num>
  <w:num w:numId="2" w16cid:durableId="271279972">
    <w:abstractNumId w:val="60"/>
  </w:num>
  <w:num w:numId="3" w16cid:durableId="1785540979">
    <w:abstractNumId w:val="15"/>
  </w:num>
  <w:num w:numId="4" w16cid:durableId="1620262163">
    <w:abstractNumId w:val="17"/>
  </w:num>
  <w:num w:numId="5" w16cid:durableId="170948879">
    <w:abstractNumId w:val="49"/>
  </w:num>
  <w:num w:numId="6" w16cid:durableId="286477376">
    <w:abstractNumId w:val="9"/>
  </w:num>
  <w:num w:numId="7" w16cid:durableId="666592884">
    <w:abstractNumId w:val="47"/>
  </w:num>
  <w:num w:numId="8" w16cid:durableId="479078364">
    <w:abstractNumId w:val="50"/>
  </w:num>
  <w:num w:numId="9" w16cid:durableId="163327677">
    <w:abstractNumId w:val="32"/>
  </w:num>
  <w:num w:numId="10" w16cid:durableId="1310281739">
    <w:abstractNumId w:val="38"/>
  </w:num>
  <w:num w:numId="11" w16cid:durableId="1397052596">
    <w:abstractNumId w:val="31"/>
  </w:num>
  <w:num w:numId="12" w16cid:durableId="1748914360">
    <w:abstractNumId w:val="54"/>
  </w:num>
  <w:num w:numId="13" w16cid:durableId="927811982">
    <w:abstractNumId w:val="18"/>
  </w:num>
  <w:num w:numId="14" w16cid:durableId="300814851">
    <w:abstractNumId w:val="21"/>
  </w:num>
  <w:num w:numId="15" w16cid:durableId="625625426">
    <w:abstractNumId w:val="41"/>
  </w:num>
  <w:num w:numId="16" w16cid:durableId="2058355125">
    <w:abstractNumId w:val="16"/>
  </w:num>
  <w:num w:numId="17" w16cid:durableId="1060596344">
    <w:abstractNumId w:val="0"/>
  </w:num>
  <w:num w:numId="18" w16cid:durableId="965695306">
    <w:abstractNumId w:val="6"/>
  </w:num>
  <w:num w:numId="19" w16cid:durableId="820342812">
    <w:abstractNumId w:val="55"/>
  </w:num>
  <w:num w:numId="20" w16cid:durableId="1827744820">
    <w:abstractNumId w:val="30"/>
  </w:num>
  <w:num w:numId="21" w16cid:durableId="1466195836">
    <w:abstractNumId w:val="44"/>
  </w:num>
  <w:num w:numId="22" w16cid:durableId="311298353">
    <w:abstractNumId w:val="59"/>
  </w:num>
  <w:num w:numId="23" w16cid:durableId="1558860345">
    <w:abstractNumId w:val="53"/>
  </w:num>
  <w:num w:numId="24" w16cid:durableId="131944204">
    <w:abstractNumId w:val="45"/>
  </w:num>
  <w:num w:numId="25" w16cid:durableId="1317954402">
    <w:abstractNumId w:val="4"/>
  </w:num>
  <w:num w:numId="26" w16cid:durableId="1941912654">
    <w:abstractNumId w:val="34"/>
  </w:num>
  <w:num w:numId="27" w16cid:durableId="891773075">
    <w:abstractNumId w:val="39"/>
  </w:num>
  <w:num w:numId="28" w16cid:durableId="1774666463">
    <w:abstractNumId w:val="22"/>
  </w:num>
  <w:num w:numId="29" w16cid:durableId="284124236">
    <w:abstractNumId w:val="58"/>
  </w:num>
  <w:num w:numId="30" w16cid:durableId="562446912">
    <w:abstractNumId w:val="19"/>
  </w:num>
  <w:num w:numId="31" w16cid:durableId="1972637898">
    <w:abstractNumId w:val="57"/>
  </w:num>
  <w:num w:numId="32" w16cid:durableId="1630163948">
    <w:abstractNumId w:val="40"/>
  </w:num>
  <w:num w:numId="33" w16cid:durableId="1640768713">
    <w:abstractNumId w:val="36"/>
  </w:num>
  <w:num w:numId="34" w16cid:durableId="1934387960">
    <w:abstractNumId w:val="33"/>
  </w:num>
  <w:num w:numId="35" w16cid:durableId="174465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29"/>
  </w:num>
  <w:num w:numId="37" w16cid:durableId="10301827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13"/>
  </w:num>
  <w:num w:numId="39" w16cid:durableId="1858301311">
    <w:abstractNumId w:val="52"/>
  </w:num>
  <w:num w:numId="40" w16cid:durableId="1594583257">
    <w:abstractNumId w:val="27"/>
  </w:num>
  <w:num w:numId="41" w16cid:durableId="441920819">
    <w:abstractNumId w:val="10"/>
  </w:num>
  <w:num w:numId="42" w16cid:durableId="1268806393">
    <w:abstractNumId w:val="1"/>
  </w:num>
  <w:num w:numId="43" w16cid:durableId="857041396">
    <w:abstractNumId w:val="42"/>
  </w:num>
  <w:num w:numId="44" w16cid:durableId="465121979">
    <w:abstractNumId w:val="43"/>
  </w:num>
  <w:num w:numId="45" w16cid:durableId="354966037">
    <w:abstractNumId w:val="28"/>
  </w:num>
  <w:num w:numId="46" w16cid:durableId="557395766">
    <w:abstractNumId w:val="23"/>
  </w:num>
  <w:num w:numId="47" w16cid:durableId="2017878560">
    <w:abstractNumId w:val="56"/>
  </w:num>
  <w:num w:numId="48" w16cid:durableId="1325817190">
    <w:abstractNumId w:val="35"/>
  </w:num>
  <w:num w:numId="49" w16cid:durableId="1118992272">
    <w:abstractNumId w:val="5"/>
  </w:num>
  <w:num w:numId="50" w16cid:durableId="103036552">
    <w:abstractNumId w:val="3"/>
  </w:num>
  <w:num w:numId="51" w16cid:durableId="1731659195">
    <w:abstractNumId w:val="51"/>
  </w:num>
  <w:num w:numId="52" w16cid:durableId="892347472">
    <w:abstractNumId w:val="8"/>
  </w:num>
  <w:num w:numId="53" w16cid:durableId="1853252996">
    <w:abstractNumId w:val="46"/>
  </w:num>
  <w:num w:numId="54" w16cid:durableId="1809319484">
    <w:abstractNumId w:val="26"/>
  </w:num>
  <w:num w:numId="55" w16cid:durableId="365328804">
    <w:abstractNumId w:val="20"/>
  </w:num>
  <w:num w:numId="56" w16cid:durableId="1038899348">
    <w:abstractNumId w:val="7"/>
  </w:num>
  <w:num w:numId="57" w16cid:durableId="1387530493">
    <w:abstractNumId w:val="2"/>
  </w:num>
  <w:num w:numId="58" w16cid:durableId="528303996">
    <w:abstractNumId w:val="11"/>
  </w:num>
  <w:num w:numId="59" w16cid:durableId="1310862488">
    <w:abstractNumId w:val="48"/>
  </w:num>
  <w:num w:numId="60" w16cid:durableId="2031442909">
    <w:abstractNumId w:val="12"/>
  </w:num>
  <w:num w:numId="61" w16cid:durableId="45652911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2EA9"/>
    <w:rsid w:val="0000359A"/>
    <w:rsid w:val="00003782"/>
    <w:rsid w:val="00004EAB"/>
    <w:rsid w:val="000053E4"/>
    <w:rsid w:val="000061AC"/>
    <w:rsid w:val="000062DA"/>
    <w:rsid w:val="000070FA"/>
    <w:rsid w:val="00007A11"/>
    <w:rsid w:val="00007C1F"/>
    <w:rsid w:val="00007CCC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6B60"/>
    <w:rsid w:val="00017D65"/>
    <w:rsid w:val="000205B1"/>
    <w:rsid w:val="00021479"/>
    <w:rsid w:val="0002162A"/>
    <w:rsid w:val="000227E4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0EA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6D0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3E3B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34D0"/>
    <w:rsid w:val="00064406"/>
    <w:rsid w:val="0006494D"/>
    <w:rsid w:val="00065642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5F73"/>
    <w:rsid w:val="00076B09"/>
    <w:rsid w:val="00077134"/>
    <w:rsid w:val="00077488"/>
    <w:rsid w:val="000800CA"/>
    <w:rsid w:val="00080C88"/>
    <w:rsid w:val="00080F03"/>
    <w:rsid w:val="0008135C"/>
    <w:rsid w:val="000823B0"/>
    <w:rsid w:val="00082622"/>
    <w:rsid w:val="000827AD"/>
    <w:rsid w:val="00084D06"/>
    <w:rsid w:val="00085B9C"/>
    <w:rsid w:val="000878B6"/>
    <w:rsid w:val="00087C5C"/>
    <w:rsid w:val="00090001"/>
    <w:rsid w:val="00091626"/>
    <w:rsid w:val="000916C6"/>
    <w:rsid w:val="00092F4D"/>
    <w:rsid w:val="00094259"/>
    <w:rsid w:val="000942E7"/>
    <w:rsid w:val="0009493C"/>
    <w:rsid w:val="000953AA"/>
    <w:rsid w:val="00095B98"/>
    <w:rsid w:val="00096387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01AB"/>
    <w:rsid w:val="000B0687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486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C6CFB"/>
    <w:rsid w:val="000C76CF"/>
    <w:rsid w:val="000D122A"/>
    <w:rsid w:val="000D1647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83B"/>
    <w:rsid w:val="000E7B4D"/>
    <w:rsid w:val="000E7BFD"/>
    <w:rsid w:val="000E7DE9"/>
    <w:rsid w:val="000F044E"/>
    <w:rsid w:val="000F097D"/>
    <w:rsid w:val="000F0D65"/>
    <w:rsid w:val="000F0FE2"/>
    <w:rsid w:val="000F13FD"/>
    <w:rsid w:val="000F1DF7"/>
    <w:rsid w:val="000F20C0"/>
    <w:rsid w:val="000F29A8"/>
    <w:rsid w:val="000F2BB9"/>
    <w:rsid w:val="000F2C47"/>
    <w:rsid w:val="000F3756"/>
    <w:rsid w:val="000F39CD"/>
    <w:rsid w:val="000F44F5"/>
    <w:rsid w:val="000F5014"/>
    <w:rsid w:val="000F5333"/>
    <w:rsid w:val="000F5F4B"/>
    <w:rsid w:val="000F7B31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169D"/>
    <w:rsid w:val="0011225E"/>
    <w:rsid w:val="00113778"/>
    <w:rsid w:val="00113850"/>
    <w:rsid w:val="00115881"/>
    <w:rsid w:val="001165A7"/>
    <w:rsid w:val="00116DEC"/>
    <w:rsid w:val="00117370"/>
    <w:rsid w:val="00117A07"/>
    <w:rsid w:val="00120DA5"/>
    <w:rsid w:val="0012171C"/>
    <w:rsid w:val="00122B85"/>
    <w:rsid w:val="0012335B"/>
    <w:rsid w:val="00123DCE"/>
    <w:rsid w:val="0012453C"/>
    <w:rsid w:val="00125AB3"/>
    <w:rsid w:val="00125B74"/>
    <w:rsid w:val="00125F06"/>
    <w:rsid w:val="001265F9"/>
    <w:rsid w:val="0012790A"/>
    <w:rsid w:val="00131188"/>
    <w:rsid w:val="001316D4"/>
    <w:rsid w:val="00131703"/>
    <w:rsid w:val="00132004"/>
    <w:rsid w:val="00132310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4F60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4C7B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59A0"/>
    <w:rsid w:val="001667DF"/>
    <w:rsid w:val="001670AC"/>
    <w:rsid w:val="00167565"/>
    <w:rsid w:val="00167654"/>
    <w:rsid w:val="0016792F"/>
    <w:rsid w:val="001700E8"/>
    <w:rsid w:val="00170C3B"/>
    <w:rsid w:val="00171148"/>
    <w:rsid w:val="001717A0"/>
    <w:rsid w:val="00171DD6"/>
    <w:rsid w:val="00171F02"/>
    <w:rsid w:val="00172432"/>
    <w:rsid w:val="00172505"/>
    <w:rsid w:val="001731D7"/>
    <w:rsid w:val="00173222"/>
    <w:rsid w:val="001738C5"/>
    <w:rsid w:val="00173D03"/>
    <w:rsid w:val="0017429E"/>
    <w:rsid w:val="001745E9"/>
    <w:rsid w:val="00174FF1"/>
    <w:rsid w:val="001769D9"/>
    <w:rsid w:val="00176CB7"/>
    <w:rsid w:val="001772F6"/>
    <w:rsid w:val="00180A4E"/>
    <w:rsid w:val="00182BF0"/>
    <w:rsid w:val="00182D70"/>
    <w:rsid w:val="001841DD"/>
    <w:rsid w:val="0018429E"/>
    <w:rsid w:val="00190548"/>
    <w:rsid w:val="00190D27"/>
    <w:rsid w:val="00191373"/>
    <w:rsid w:val="0019244E"/>
    <w:rsid w:val="001931BB"/>
    <w:rsid w:val="00193212"/>
    <w:rsid w:val="00193DEB"/>
    <w:rsid w:val="00194060"/>
    <w:rsid w:val="001965FE"/>
    <w:rsid w:val="00197F7C"/>
    <w:rsid w:val="001A1C00"/>
    <w:rsid w:val="001A2A21"/>
    <w:rsid w:val="001A3223"/>
    <w:rsid w:val="001A37F1"/>
    <w:rsid w:val="001A3D91"/>
    <w:rsid w:val="001A5CF1"/>
    <w:rsid w:val="001A6BBE"/>
    <w:rsid w:val="001A76A8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5A2B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19B2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743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3A81"/>
    <w:rsid w:val="00214A1C"/>
    <w:rsid w:val="00214B86"/>
    <w:rsid w:val="00215ADD"/>
    <w:rsid w:val="002169B3"/>
    <w:rsid w:val="00216E6F"/>
    <w:rsid w:val="0021783E"/>
    <w:rsid w:val="002204DC"/>
    <w:rsid w:val="00220514"/>
    <w:rsid w:val="00220665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4F2E"/>
    <w:rsid w:val="002459AD"/>
    <w:rsid w:val="00245D2C"/>
    <w:rsid w:val="00245FE2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B0C"/>
    <w:rsid w:val="00257F96"/>
    <w:rsid w:val="002600F4"/>
    <w:rsid w:val="002607EC"/>
    <w:rsid w:val="00262278"/>
    <w:rsid w:val="0026290F"/>
    <w:rsid w:val="0026339E"/>
    <w:rsid w:val="0026355A"/>
    <w:rsid w:val="0026432F"/>
    <w:rsid w:val="0026461D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629"/>
    <w:rsid w:val="00275AED"/>
    <w:rsid w:val="00276163"/>
    <w:rsid w:val="00276794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13FB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6C75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4ECD"/>
    <w:rsid w:val="002D5895"/>
    <w:rsid w:val="002E0178"/>
    <w:rsid w:val="002E0CAE"/>
    <w:rsid w:val="002E2B22"/>
    <w:rsid w:val="002E2B78"/>
    <w:rsid w:val="002E3028"/>
    <w:rsid w:val="002E35C8"/>
    <w:rsid w:val="002E3FF0"/>
    <w:rsid w:val="002E4C45"/>
    <w:rsid w:val="002E586E"/>
    <w:rsid w:val="002E7059"/>
    <w:rsid w:val="002E7602"/>
    <w:rsid w:val="002F1E9B"/>
    <w:rsid w:val="002F2D14"/>
    <w:rsid w:val="002F4D54"/>
    <w:rsid w:val="002F5135"/>
    <w:rsid w:val="002F5988"/>
    <w:rsid w:val="002F5F9A"/>
    <w:rsid w:val="002F6BC6"/>
    <w:rsid w:val="002F6D9E"/>
    <w:rsid w:val="002F6DE3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BDF"/>
    <w:rsid w:val="00303D56"/>
    <w:rsid w:val="003049F4"/>
    <w:rsid w:val="00304CE7"/>
    <w:rsid w:val="00305C64"/>
    <w:rsid w:val="0030646E"/>
    <w:rsid w:val="0030676F"/>
    <w:rsid w:val="00307873"/>
    <w:rsid w:val="00307DD4"/>
    <w:rsid w:val="00307FC8"/>
    <w:rsid w:val="0031018D"/>
    <w:rsid w:val="00310E2D"/>
    <w:rsid w:val="00311A58"/>
    <w:rsid w:val="00312623"/>
    <w:rsid w:val="003134A1"/>
    <w:rsid w:val="00313F96"/>
    <w:rsid w:val="003154FF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374F6"/>
    <w:rsid w:val="00340E50"/>
    <w:rsid w:val="003419B8"/>
    <w:rsid w:val="0034389E"/>
    <w:rsid w:val="003456B3"/>
    <w:rsid w:val="00351519"/>
    <w:rsid w:val="00351672"/>
    <w:rsid w:val="00352352"/>
    <w:rsid w:val="003539DC"/>
    <w:rsid w:val="00353D9B"/>
    <w:rsid w:val="00354C07"/>
    <w:rsid w:val="00355288"/>
    <w:rsid w:val="0035539F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0A1"/>
    <w:rsid w:val="0037325F"/>
    <w:rsid w:val="00373932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2A7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31EB"/>
    <w:rsid w:val="00394601"/>
    <w:rsid w:val="00394DD4"/>
    <w:rsid w:val="00394EDA"/>
    <w:rsid w:val="0039572C"/>
    <w:rsid w:val="003972E5"/>
    <w:rsid w:val="003A23FB"/>
    <w:rsid w:val="003A2D98"/>
    <w:rsid w:val="003A308E"/>
    <w:rsid w:val="003A351C"/>
    <w:rsid w:val="003A3539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0D18"/>
    <w:rsid w:val="003B1798"/>
    <w:rsid w:val="003B219F"/>
    <w:rsid w:val="003B2478"/>
    <w:rsid w:val="003B2699"/>
    <w:rsid w:val="003B28F6"/>
    <w:rsid w:val="003B2A5E"/>
    <w:rsid w:val="003B3D8B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745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06A0"/>
    <w:rsid w:val="003E1EF8"/>
    <w:rsid w:val="003E207F"/>
    <w:rsid w:val="003E2296"/>
    <w:rsid w:val="003E2E8F"/>
    <w:rsid w:val="003E3BB8"/>
    <w:rsid w:val="003E470D"/>
    <w:rsid w:val="003E4747"/>
    <w:rsid w:val="003E56C3"/>
    <w:rsid w:val="003E5904"/>
    <w:rsid w:val="003E5EE0"/>
    <w:rsid w:val="003E5F31"/>
    <w:rsid w:val="003E6179"/>
    <w:rsid w:val="003F0D70"/>
    <w:rsid w:val="003F1C84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AF4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0692A"/>
    <w:rsid w:val="00410817"/>
    <w:rsid w:val="004118C7"/>
    <w:rsid w:val="004119A5"/>
    <w:rsid w:val="00411B8E"/>
    <w:rsid w:val="00412BE9"/>
    <w:rsid w:val="00413DD5"/>
    <w:rsid w:val="00413FEF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183D"/>
    <w:rsid w:val="00421C1F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654"/>
    <w:rsid w:val="00431948"/>
    <w:rsid w:val="00432991"/>
    <w:rsid w:val="00432E70"/>
    <w:rsid w:val="00434A21"/>
    <w:rsid w:val="00435F8C"/>
    <w:rsid w:val="00436EF8"/>
    <w:rsid w:val="0043729F"/>
    <w:rsid w:val="00437872"/>
    <w:rsid w:val="00437A48"/>
    <w:rsid w:val="0044040C"/>
    <w:rsid w:val="00441A2C"/>
    <w:rsid w:val="00442172"/>
    <w:rsid w:val="00444916"/>
    <w:rsid w:val="004456AE"/>
    <w:rsid w:val="00445720"/>
    <w:rsid w:val="004475FD"/>
    <w:rsid w:val="00450B85"/>
    <w:rsid w:val="00450B9A"/>
    <w:rsid w:val="0045130A"/>
    <w:rsid w:val="0045150F"/>
    <w:rsid w:val="00451772"/>
    <w:rsid w:val="00451CCD"/>
    <w:rsid w:val="00452494"/>
    <w:rsid w:val="004525F0"/>
    <w:rsid w:val="0045398D"/>
    <w:rsid w:val="00454287"/>
    <w:rsid w:val="00454B11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34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275B"/>
    <w:rsid w:val="00474220"/>
    <w:rsid w:val="00475DB7"/>
    <w:rsid w:val="00476038"/>
    <w:rsid w:val="004763EF"/>
    <w:rsid w:val="00477424"/>
    <w:rsid w:val="00480F32"/>
    <w:rsid w:val="00481450"/>
    <w:rsid w:val="004819E1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BE6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2EF0"/>
    <w:rsid w:val="004A3A38"/>
    <w:rsid w:val="004A3BC3"/>
    <w:rsid w:val="004A423D"/>
    <w:rsid w:val="004A4843"/>
    <w:rsid w:val="004A4D66"/>
    <w:rsid w:val="004A596A"/>
    <w:rsid w:val="004A625C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5A34"/>
    <w:rsid w:val="004B65F8"/>
    <w:rsid w:val="004B669B"/>
    <w:rsid w:val="004C0721"/>
    <w:rsid w:val="004C17E6"/>
    <w:rsid w:val="004C199E"/>
    <w:rsid w:val="004C1B35"/>
    <w:rsid w:val="004C28EF"/>
    <w:rsid w:val="004C3C4B"/>
    <w:rsid w:val="004C3CFE"/>
    <w:rsid w:val="004C4038"/>
    <w:rsid w:val="004C408A"/>
    <w:rsid w:val="004C477B"/>
    <w:rsid w:val="004C4F69"/>
    <w:rsid w:val="004C5700"/>
    <w:rsid w:val="004C595C"/>
    <w:rsid w:val="004C5B3E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7C1"/>
    <w:rsid w:val="004D2EE9"/>
    <w:rsid w:val="004D48B2"/>
    <w:rsid w:val="004D5C82"/>
    <w:rsid w:val="004D7661"/>
    <w:rsid w:val="004D7C9B"/>
    <w:rsid w:val="004E09DD"/>
    <w:rsid w:val="004E1428"/>
    <w:rsid w:val="004E1555"/>
    <w:rsid w:val="004E1DFE"/>
    <w:rsid w:val="004E2824"/>
    <w:rsid w:val="004E4B6E"/>
    <w:rsid w:val="004E6632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5DB2"/>
    <w:rsid w:val="005063F6"/>
    <w:rsid w:val="00506825"/>
    <w:rsid w:val="005070C6"/>
    <w:rsid w:val="005100F9"/>
    <w:rsid w:val="00510510"/>
    <w:rsid w:val="005106C7"/>
    <w:rsid w:val="00510C81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49E4"/>
    <w:rsid w:val="0052525C"/>
    <w:rsid w:val="00525946"/>
    <w:rsid w:val="00525E64"/>
    <w:rsid w:val="00526473"/>
    <w:rsid w:val="00526C50"/>
    <w:rsid w:val="005274A1"/>
    <w:rsid w:val="005302FE"/>
    <w:rsid w:val="005308B4"/>
    <w:rsid w:val="00530F87"/>
    <w:rsid w:val="005311B2"/>
    <w:rsid w:val="00532767"/>
    <w:rsid w:val="00533BEA"/>
    <w:rsid w:val="00534136"/>
    <w:rsid w:val="00534988"/>
    <w:rsid w:val="00535499"/>
    <w:rsid w:val="0053581F"/>
    <w:rsid w:val="005359A7"/>
    <w:rsid w:val="00537BAD"/>
    <w:rsid w:val="005405B7"/>
    <w:rsid w:val="00540A69"/>
    <w:rsid w:val="0054111D"/>
    <w:rsid w:val="005414EA"/>
    <w:rsid w:val="005416EF"/>
    <w:rsid w:val="00544EC8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699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18F"/>
    <w:rsid w:val="005768B9"/>
    <w:rsid w:val="00577972"/>
    <w:rsid w:val="00577F92"/>
    <w:rsid w:val="00580524"/>
    <w:rsid w:val="0058210D"/>
    <w:rsid w:val="00582A73"/>
    <w:rsid w:val="00582B39"/>
    <w:rsid w:val="00582F79"/>
    <w:rsid w:val="0058339E"/>
    <w:rsid w:val="0058438A"/>
    <w:rsid w:val="005870AF"/>
    <w:rsid w:val="0058791C"/>
    <w:rsid w:val="00587BCB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3BC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5283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5BB0"/>
    <w:rsid w:val="005C78DD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3CD1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5F7FE1"/>
    <w:rsid w:val="00600065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83D"/>
    <w:rsid w:val="00610F69"/>
    <w:rsid w:val="00612713"/>
    <w:rsid w:val="00613357"/>
    <w:rsid w:val="00615306"/>
    <w:rsid w:val="006163D6"/>
    <w:rsid w:val="006171BC"/>
    <w:rsid w:val="00617BBD"/>
    <w:rsid w:val="006201B8"/>
    <w:rsid w:val="006205CC"/>
    <w:rsid w:val="00622407"/>
    <w:rsid w:val="006228B0"/>
    <w:rsid w:val="006229E6"/>
    <w:rsid w:val="00622C37"/>
    <w:rsid w:val="00624181"/>
    <w:rsid w:val="00625712"/>
    <w:rsid w:val="00625D9C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37AC1"/>
    <w:rsid w:val="006403CD"/>
    <w:rsid w:val="006405F4"/>
    <w:rsid w:val="0064192F"/>
    <w:rsid w:val="00641F4C"/>
    <w:rsid w:val="00642BD7"/>
    <w:rsid w:val="00643B83"/>
    <w:rsid w:val="00643E2B"/>
    <w:rsid w:val="00644D73"/>
    <w:rsid w:val="00646E1B"/>
    <w:rsid w:val="00647E80"/>
    <w:rsid w:val="00650E38"/>
    <w:rsid w:val="00651C69"/>
    <w:rsid w:val="00651C83"/>
    <w:rsid w:val="0065286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2FC"/>
    <w:rsid w:val="00664EF7"/>
    <w:rsid w:val="00665283"/>
    <w:rsid w:val="006672C6"/>
    <w:rsid w:val="00667464"/>
    <w:rsid w:val="00670213"/>
    <w:rsid w:val="0067029F"/>
    <w:rsid w:val="00670A7C"/>
    <w:rsid w:val="006712A9"/>
    <w:rsid w:val="006712DD"/>
    <w:rsid w:val="00671335"/>
    <w:rsid w:val="006713BA"/>
    <w:rsid w:val="006717E5"/>
    <w:rsid w:val="0067207C"/>
    <w:rsid w:val="00672DD6"/>
    <w:rsid w:val="00672EE5"/>
    <w:rsid w:val="00674896"/>
    <w:rsid w:val="00674B8D"/>
    <w:rsid w:val="00675501"/>
    <w:rsid w:val="006755AC"/>
    <w:rsid w:val="006760D2"/>
    <w:rsid w:val="006804C7"/>
    <w:rsid w:val="006807C5"/>
    <w:rsid w:val="006816C8"/>
    <w:rsid w:val="0068425B"/>
    <w:rsid w:val="006846CF"/>
    <w:rsid w:val="00685032"/>
    <w:rsid w:val="006854A0"/>
    <w:rsid w:val="0068652A"/>
    <w:rsid w:val="00686573"/>
    <w:rsid w:val="00690D0A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6D6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3F6A"/>
    <w:rsid w:val="006B401B"/>
    <w:rsid w:val="006B424F"/>
    <w:rsid w:val="006B62FA"/>
    <w:rsid w:val="006B6595"/>
    <w:rsid w:val="006B6C43"/>
    <w:rsid w:val="006B712C"/>
    <w:rsid w:val="006B72D4"/>
    <w:rsid w:val="006B75BD"/>
    <w:rsid w:val="006B7F3E"/>
    <w:rsid w:val="006C0221"/>
    <w:rsid w:val="006C04C7"/>
    <w:rsid w:val="006C0D3F"/>
    <w:rsid w:val="006C0D8F"/>
    <w:rsid w:val="006C1033"/>
    <w:rsid w:val="006C132E"/>
    <w:rsid w:val="006C3B58"/>
    <w:rsid w:val="006C40B1"/>
    <w:rsid w:val="006C5892"/>
    <w:rsid w:val="006C5909"/>
    <w:rsid w:val="006C6096"/>
    <w:rsid w:val="006C660F"/>
    <w:rsid w:val="006C693C"/>
    <w:rsid w:val="006C6C25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014"/>
    <w:rsid w:val="006E1621"/>
    <w:rsid w:val="006E177B"/>
    <w:rsid w:val="006E1A61"/>
    <w:rsid w:val="006E2362"/>
    <w:rsid w:val="006E2B80"/>
    <w:rsid w:val="006E2BB9"/>
    <w:rsid w:val="006E2C7D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6B29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251"/>
    <w:rsid w:val="00705747"/>
    <w:rsid w:val="007059A5"/>
    <w:rsid w:val="00706BCE"/>
    <w:rsid w:val="007101FA"/>
    <w:rsid w:val="007106BE"/>
    <w:rsid w:val="00710C93"/>
    <w:rsid w:val="00711086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27B"/>
    <w:rsid w:val="007203C4"/>
    <w:rsid w:val="0072133E"/>
    <w:rsid w:val="00722537"/>
    <w:rsid w:val="007236EF"/>
    <w:rsid w:val="00723E1C"/>
    <w:rsid w:val="00724725"/>
    <w:rsid w:val="007275AD"/>
    <w:rsid w:val="007277FC"/>
    <w:rsid w:val="00727F5B"/>
    <w:rsid w:val="00730EEF"/>
    <w:rsid w:val="00730F93"/>
    <w:rsid w:val="00731393"/>
    <w:rsid w:val="00731A8A"/>
    <w:rsid w:val="00731B57"/>
    <w:rsid w:val="00731EAA"/>
    <w:rsid w:val="007326F1"/>
    <w:rsid w:val="007348FA"/>
    <w:rsid w:val="00734A87"/>
    <w:rsid w:val="00736618"/>
    <w:rsid w:val="007369D6"/>
    <w:rsid w:val="00737756"/>
    <w:rsid w:val="007378E7"/>
    <w:rsid w:val="00737A63"/>
    <w:rsid w:val="00737A87"/>
    <w:rsid w:val="00740C47"/>
    <w:rsid w:val="00740E24"/>
    <w:rsid w:val="0074352F"/>
    <w:rsid w:val="00743EF3"/>
    <w:rsid w:val="0074417C"/>
    <w:rsid w:val="00744B93"/>
    <w:rsid w:val="00744FED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C9C"/>
    <w:rsid w:val="00753E59"/>
    <w:rsid w:val="00754721"/>
    <w:rsid w:val="00755291"/>
    <w:rsid w:val="007552ED"/>
    <w:rsid w:val="007552F3"/>
    <w:rsid w:val="00755D39"/>
    <w:rsid w:val="0075717E"/>
    <w:rsid w:val="0075790F"/>
    <w:rsid w:val="00757956"/>
    <w:rsid w:val="00760817"/>
    <w:rsid w:val="0076085B"/>
    <w:rsid w:val="0076086E"/>
    <w:rsid w:val="0076098A"/>
    <w:rsid w:val="00761B4A"/>
    <w:rsid w:val="00762063"/>
    <w:rsid w:val="007624DE"/>
    <w:rsid w:val="0076282A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06F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03F"/>
    <w:rsid w:val="00780D0F"/>
    <w:rsid w:val="00781469"/>
    <w:rsid w:val="007824C3"/>
    <w:rsid w:val="0078423F"/>
    <w:rsid w:val="00785B9E"/>
    <w:rsid w:val="00785F11"/>
    <w:rsid w:val="007861C3"/>
    <w:rsid w:val="00786275"/>
    <w:rsid w:val="0078656C"/>
    <w:rsid w:val="0078732E"/>
    <w:rsid w:val="00787F0F"/>
    <w:rsid w:val="0079042E"/>
    <w:rsid w:val="007909A2"/>
    <w:rsid w:val="00790BF8"/>
    <w:rsid w:val="00790FF8"/>
    <w:rsid w:val="0079140F"/>
    <w:rsid w:val="00791464"/>
    <w:rsid w:val="00791D7E"/>
    <w:rsid w:val="00792E87"/>
    <w:rsid w:val="0079306D"/>
    <w:rsid w:val="007942A9"/>
    <w:rsid w:val="00796339"/>
    <w:rsid w:val="007967A2"/>
    <w:rsid w:val="007974F5"/>
    <w:rsid w:val="00797AD6"/>
    <w:rsid w:val="007A065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B79DF"/>
    <w:rsid w:val="007C0659"/>
    <w:rsid w:val="007C0842"/>
    <w:rsid w:val="007C09CD"/>
    <w:rsid w:val="007C0A14"/>
    <w:rsid w:val="007C1438"/>
    <w:rsid w:val="007C1A57"/>
    <w:rsid w:val="007C1B3E"/>
    <w:rsid w:val="007C1DB6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195F"/>
    <w:rsid w:val="007E279F"/>
    <w:rsid w:val="007E3E59"/>
    <w:rsid w:val="007E46B6"/>
    <w:rsid w:val="007E4975"/>
    <w:rsid w:val="007E4D42"/>
    <w:rsid w:val="007E5087"/>
    <w:rsid w:val="007E577B"/>
    <w:rsid w:val="007E58E9"/>
    <w:rsid w:val="007E5A79"/>
    <w:rsid w:val="007E61D3"/>
    <w:rsid w:val="007E671B"/>
    <w:rsid w:val="007E6C2D"/>
    <w:rsid w:val="007E7330"/>
    <w:rsid w:val="007E7BBD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42BB"/>
    <w:rsid w:val="007F542E"/>
    <w:rsid w:val="007F577D"/>
    <w:rsid w:val="007F677B"/>
    <w:rsid w:val="007F6D8B"/>
    <w:rsid w:val="007F7418"/>
    <w:rsid w:val="007F741E"/>
    <w:rsid w:val="007F75CC"/>
    <w:rsid w:val="007F772C"/>
    <w:rsid w:val="008000E9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8A0"/>
    <w:rsid w:val="00810D4B"/>
    <w:rsid w:val="0081194D"/>
    <w:rsid w:val="008129C5"/>
    <w:rsid w:val="008132BD"/>
    <w:rsid w:val="00813E15"/>
    <w:rsid w:val="00814968"/>
    <w:rsid w:val="00815342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1E98"/>
    <w:rsid w:val="00842B8E"/>
    <w:rsid w:val="00842FE0"/>
    <w:rsid w:val="00843A2F"/>
    <w:rsid w:val="00845D1F"/>
    <w:rsid w:val="008463BA"/>
    <w:rsid w:val="00846D82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6E4E"/>
    <w:rsid w:val="00857016"/>
    <w:rsid w:val="00857075"/>
    <w:rsid w:val="00857B18"/>
    <w:rsid w:val="00857B32"/>
    <w:rsid w:val="00860968"/>
    <w:rsid w:val="00861ABD"/>
    <w:rsid w:val="00863F34"/>
    <w:rsid w:val="008640BB"/>
    <w:rsid w:val="008650E6"/>
    <w:rsid w:val="008658D0"/>
    <w:rsid w:val="00865DC5"/>
    <w:rsid w:val="00865E69"/>
    <w:rsid w:val="00866538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264"/>
    <w:rsid w:val="008754E3"/>
    <w:rsid w:val="00875FD1"/>
    <w:rsid w:val="008764D9"/>
    <w:rsid w:val="00877A3F"/>
    <w:rsid w:val="00877E64"/>
    <w:rsid w:val="00880AB0"/>
    <w:rsid w:val="00880CCA"/>
    <w:rsid w:val="00881FA2"/>
    <w:rsid w:val="00882366"/>
    <w:rsid w:val="00882C5F"/>
    <w:rsid w:val="00882E17"/>
    <w:rsid w:val="00883CB4"/>
    <w:rsid w:val="00883FCD"/>
    <w:rsid w:val="0088533E"/>
    <w:rsid w:val="008854C9"/>
    <w:rsid w:val="0088615A"/>
    <w:rsid w:val="00886512"/>
    <w:rsid w:val="00886944"/>
    <w:rsid w:val="00886A1A"/>
    <w:rsid w:val="00887A46"/>
    <w:rsid w:val="00890487"/>
    <w:rsid w:val="00890D7F"/>
    <w:rsid w:val="0089160A"/>
    <w:rsid w:val="00891D09"/>
    <w:rsid w:val="008952EE"/>
    <w:rsid w:val="00896642"/>
    <w:rsid w:val="00896FC8"/>
    <w:rsid w:val="00897495"/>
    <w:rsid w:val="00897C25"/>
    <w:rsid w:val="008A0A25"/>
    <w:rsid w:val="008A0EA2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3E78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1E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257F"/>
    <w:rsid w:val="008D44EA"/>
    <w:rsid w:val="008D6425"/>
    <w:rsid w:val="008E07A1"/>
    <w:rsid w:val="008E0992"/>
    <w:rsid w:val="008E0E75"/>
    <w:rsid w:val="008E0F58"/>
    <w:rsid w:val="008E1485"/>
    <w:rsid w:val="008E15D1"/>
    <w:rsid w:val="008E17CF"/>
    <w:rsid w:val="008E2296"/>
    <w:rsid w:val="008E253F"/>
    <w:rsid w:val="008E2CB4"/>
    <w:rsid w:val="008E3A70"/>
    <w:rsid w:val="008E4178"/>
    <w:rsid w:val="008E445C"/>
    <w:rsid w:val="008E5AC9"/>
    <w:rsid w:val="008E611B"/>
    <w:rsid w:val="008E61B3"/>
    <w:rsid w:val="008E66A4"/>
    <w:rsid w:val="008E6ACB"/>
    <w:rsid w:val="008E7E22"/>
    <w:rsid w:val="008E7F35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11D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449"/>
    <w:rsid w:val="00907C1E"/>
    <w:rsid w:val="00907CFB"/>
    <w:rsid w:val="00907E20"/>
    <w:rsid w:val="0091060C"/>
    <w:rsid w:val="009113AE"/>
    <w:rsid w:val="00911E5A"/>
    <w:rsid w:val="00911EAF"/>
    <w:rsid w:val="009130E5"/>
    <w:rsid w:val="00913172"/>
    <w:rsid w:val="00913A06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3E7"/>
    <w:rsid w:val="00934DE3"/>
    <w:rsid w:val="0093501E"/>
    <w:rsid w:val="00935824"/>
    <w:rsid w:val="00935F0A"/>
    <w:rsid w:val="009365BC"/>
    <w:rsid w:val="00936698"/>
    <w:rsid w:val="00936B40"/>
    <w:rsid w:val="00936D35"/>
    <w:rsid w:val="00936E95"/>
    <w:rsid w:val="009370A9"/>
    <w:rsid w:val="009372A5"/>
    <w:rsid w:val="009376B2"/>
    <w:rsid w:val="009377AC"/>
    <w:rsid w:val="00937E88"/>
    <w:rsid w:val="00937E99"/>
    <w:rsid w:val="009409DF"/>
    <w:rsid w:val="0094120A"/>
    <w:rsid w:val="00941452"/>
    <w:rsid w:val="009415B2"/>
    <w:rsid w:val="00941FA7"/>
    <w:rsid w:val="00942F89"/>
    <w:rsid w:val="00943C84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C95"/>
    <w:rsid w:val="00966E5C"/>
    <w:rsid w:val="00970AC0"/>
    <w:rsid w:val="00971751"/>
    <w:rsid w:val="009723AC"/>
    <w:rsid w:val="009735F8"/>
    <w:rsid w:val="00973A83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0E9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5BCC"/>
    <w:rsid w:val="009A62ED"/>
    <w:rsid w:val="009A7374"/>
    <w:rsid w:val="009A73F9"/>
    <w:rsid w:val="009A75B9"/>
    <w:rsid w:val="009A777A"/>
    <w:rsid w:val="009A77BA"/>
    <w:rsid w:val="009B0061"/>
    <w:rsid w:val="009B05FB"/>
    <w:rsid w:val="009B12F4"/>
    <w:rsid w:val="009B1BC6"/>
    <w:rsid w:val="009B1D0E"/>
    <w:rsid w:val="009B3A1B"/>
    <w:rsid w:val="009B44BA"/>
    <w:rsid w:val="009B5200"/>
    <w:rsid w:val="009B5385"/>
    <w:rsid w:val="009B5858"/>
    <w:rsid w:val="009B6215"/>
    <w:rsid w:val="009B7872"/>
    <w:rsid w:val="009C014E"/>
    <w:rsid w:val="009C02F3"/>
    <w:rsid w:val="009C1FB7"/>
    <w:rsid w:val="009C2BD6"/>
    <w:rsid w:val="009C34AD"/>
    <w:rsid w:val="009C373F"/>
    <w:rsid w:val="009C391A"/>
    <w:rsid w:val="009C3E74"/>
    <w:rsid w:val="009C4089"/>
    <w:rsid w:val="009C4D2D"/>
    <w:rsid w:val="009C4ECE"/>
    <w:rsid w:val="009C5180"/>
    <w:rsid w:val="009C53AE"/>
    <w:rsid w:val="009C57D3"/>
    <w:rsid w:val="009C7E5B"/>
    <w:rsid w:val="009D0BBD"/>
    <w:rsid w:val="009D120A"/>
    <w:rsid w:val="009D1489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1014"/>
    <w:rsid w:val="009F2EE6"/>
    <w:rsid w:val="009F32EF"/>
    <w:rsid w:val="009F5F8A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2763"/>
    <w:rsid w:val="00A1381A"/>
    <w:rsid w:val="00A14B0D"/>
    <w:rsid w:val="00A15E7D"/>
    <w:rsid w:val="00A165C3"/>
    <w:rsid w:val="00A17162"/>
    <w:rsid w:val="00A174F4"/>
    <w:rsid w:val="00A17650"/>
    <w:rsid w:val="00A17EFA"/>
    <w:rsid w:val="00A203BB"/>
    <w:rsid w:val="00A20E48"/>
    <w:rsid w:val="00A20F05"/>
    <w:rsid w:val="00A2133B"/>
    <w:rsid w:val="00A21B25"/>
    <w:rsid w:val="00A21D1D"/>
    <w:rsid w:val="00A21EE8"/>
    <w:rsid w:val="00A220F0"/>
    <w:rsid w:val="00A228F7"/>
    <w:rsid w:val="00A22DA6"/>
    <w:rsid w:val="00A233DA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5B38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3864"/>
    <w:rsid w:val="00A44618"/>
    <w:rsid w:val="00A449FD"/>
    <w:rsid w:val="00A451B2"/>
    <w:rsid w:val="00A46DD0"/>
    <w:rsid w:val="00A46F05"/>
    <w:rsid w:val="00A46F15"/>
    <w:rsid w:val="00A47E8A"/>
    <w:rsid w:val="00A50126"/>
    <w:rsid w:val="00A507FB"/>
    <w:rsid w:val="00A50951"/>
    <w:rsid w:val="00A51143"/>
    <w:rsid w:val="00A51D26"/>
    <w:rsid w:val="00A5222E"/>
    <w:rsid w:val="00A52B17"/>
    <w:rsid w:val="00A536E0"/>
    <w:rsid w:val="00A55422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1F5D"/>
    <w:rsid w:val="00A625D7"/>
    <w:rsid w:val="00A62D25"/>
    <w:rsid w:val="00A637D1"/>
    <w:rsid w:val="00A64375"/>
    <w:rsid w:val="00A6460D"/>
    <w:rsid w:val="00A64AEB"/>
    <w:rsid w:val="00A64C4C"/>
    <w:rsid w:val="00A64F06"/>
    <w:rsid w:val="00A65188"/>
    <w:rsid w:val="00A651ED"/>
    <w:rsid w:val="00A652A1"/>
    <w:rsid w:val="00A67209"/>
    <w:rsid w:val="00A67A3F"/>
    <w:rsid w:val="00A67D23"/>
    <w:rsid w:val="00A70252"/>
    <w:rsid w:val="00A70C4D"/>
    <w:rsid w:val="00A725CC"/>
    <w:rsid w:val="00A729B9"/>
    <w:rsid w:val="00A73181"/>
    <w:rsid w:val="00A734C0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2EDF"/>
    <w:rsid w:val="00A83061"/>
    <w:rsid w:val="00A83B4B"/>
    <w:rsid w:val="00A83F4E"/>
    <w:rsid w:val="00A843E2"/>
    <w:rsid w:val="00A845E8"/>
    <w:rsid w:val="00A854A2"/>
    <w:rsid w:val="00A86582"/>
    <w:rsid w:val="00A87362"/>
    <w:rsid w:val="00A91181"/>
    <w:rsid w:val="00A91D2F"/>
    <w:rsid w:val="00A91DED"/>
    <w:rsid w:val="00A91E8D"/>
    <w:rsid w:val="00A92251"/>
    <w:rsid w:val="00A9299B"/>
    <w:rsid w:val="00A93307"/>
    <w:rsid w:val="00A93AEF"/>
    <w:rsid w:val="00A93D25"/>
    <w:rsid w:val="00A948A0"/>
    <w:rsid w:val="00A94C34"/>
    <w:rsid w:val="00A95B01"/>
    <w:rsid w:val="00A9631B"/>
    <w:rsid w:val="00A96655"/>
    <w:rsid w:val="00A96A1D"/>
    <w:rsid w:val="00A96C91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29"/>
    <w:rsid w:val="00AB725B"/>
    <w:rsid w:val="00AC0475"/>
    <w:rsid w:val="00AC1A55"/>
    <w:rsid w:val="00AC2016"/>
    <w:rsid w:val="00AC2ACA"/>
    <w:rsid w:val="00AC2DCB"/>
    <w:rsid w:val="00AC355D"/>
    <w:rsid w:val="00AC36B6"/>
    <w:rsid w:val="00AC36DE"/>
    <w:rsid w:val="00AC379E"/>
    <w:rsid w:val="00AC438A"/>
    <w:rsid w:val="00AC4ADD"/>
    <w:rsid w:val="00AC500C"/>
    <w:rsid w:val="00AC52E3"/>
    <w:rsid w:val="00AC5A8C"/>
    <w:rsid w:val="00AC61F9"/>
    <w:rsid w:val="00AC6DB5"/>
    <w:rsid w:val="00AC7D15"/>
    <w:rsid w:val="00AD02E7"/>
    <w:rsid w:val="00AD0796"/>
    <w:rsid w:val="00AD1CFE"/>
    <w:rsid w:val="00AD2260"/>
    <w:rsid w:val="00AD2895"/>
    <w:rsid w:val="00AD292E"/>
    <w:rsid w:val="00AD2B0A"/>
    <w:rsid w:val="00AD320A"/>
    <w:rsid w:val="00AD32E7"/>
    <w:rsid w:val="00AD4310"/>
    <w:rsid w:val="00AD4633"/>
    <w:rsid w:val="00AD5A1A"/>
    <w:rsid w:val="00AD5DCB"/>
    <w:rsid w:val="00AD74C6"/>
    <w:rsid w:val="00AE0DDE"/>
    <w:rsid w:val="00AE1212"/>
    <w:rsid w:val="00AE2213"/>
    <w:rsid w:val="00AE229E"/>
    <w:rsid w:val="00AE239A"/>
    <w:rsid w:val="00AE2EC3"/>
    <w:rsid w:val="00AE44F5"/>
    <w:rsid w:val="00AE45BA"/>
    <w:rsid w:val="00AE49D9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0FFC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15D"/>
    <w:rsid w:val="00B1439C"/>
    <w:rsid w:val="00B1522E"/>
    <w:rsid w:val="00B1666E"/>
    <w:rsid w:val="00B1684D"/>
    <w:rsid w:val="00B16BF9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2781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118A"/>
    <w:rsid w:val="00B43742"/>
    <w:rsid w:val="00B440D9"/>
    <w:rsid w:val="00B4437D"/>
    <w:rsid w:val="00B455EE"/>
    <w:rsid w:val="00B47471"/>
    <w:rsid w:val="00B47A67"/>
    <w:rsid w:val="00B50C73"/>
    <w:rsid w:val="00B5138D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465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538"/>
    <w:rsid w:val="00B67682"/>
    <w:rsid w:val="00B67A6E"/>
    <w:rsid w:val="00B70147"/>
    <w:rsid w:val="00B70328"/>
    <w:rsid w:val="00B70D7F"/>
    <w:rsid w:val="00B722FA"/>
    <w:rsid w:val="00B724D4"/>
    <w:rsid w:val="00B725A1"/>
    <w:rsid w:val="00B72631"/>
    <w:rsid w:val="00B7320A"/>
    <w:rsid w:val="00B74775"/>
    <w:rsid w:val="00B75201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2"/>
    <w:rsid w:val="00B84245"/>
    <w:rsid w:val="00B8457E"/>
    <w:rsid w:val="00B84765"/>
    <w:rsid w:val="00B84988"/>
    <w:rsid w:val="00B84EC6"/>
    <w:rsid w:val="00B84F07"/>
    <w:rsid w:val="00B85225"/>
    <w:rsid w:val="00B85931"/>
    <w:rsid w:val="00B85B7B"/>
    <w:rsid w:val="00B85E60"/>
    <w:rsid w:val="00B8706A"/>
    <w:rsid w:val="00B90236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3B1"/>
    <w:rsid w:val="00BA369F"/>
    <w:rsid w:val="00BA3C55"/>
    <w:rsid w:val="00BA42D8"/>
    <w:rsid w:val="00BA4730"/>
    <w:rsid w:val="00BA4FE4"/>
    <w:rsid w:val="00BA61A6"/>
    <w:rsid w:val="00BA649F"/>
    <w:rsid w:val="00BA68B0"/>
    <w:rsid w:val="00BA7AD6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C8A"/>
    <w:rsid w:val="00BB7F9E"/>
    <w:rsid w:val="00BC018D"/>
    <w:rsid w:val="00BC03A3"/>
    <w:rsid w:val="00BC04C0"/>
    <w:rsid w:val="00BC0D86"/>
    <w:rsid w:val="00BC1676"/>
    <w:rsid w:val="00BC1CD0"/>
    <w:rsid w:val="00BC26F6"/>
    <w:rsid w:val="00BC376F"/>
    <w:rsid w:val="00BC43D1"/>
    <w:rsid w:val="00BC4754"/>
    <w:rsid w:val="00BC4796"/>
    <w:rsid w:val="00BC4C5B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4D8E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0FD"/>
    <w:rsid w:val="00BE3E6B"/>
    <w:rsid w:val="00BE4708"/>
    <w:rsid w:val="00BE4DE9"/>
    <w:rsid w:val="00BE51A6"/>
    <w:rsid w:val="00BE7882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37EC"/>
    <w:rsid w:val="00C0599B"/>
    <w:rsid w:val="00C067D8"/>
    <w:rsid w:val="00C067E7"/>
    <w:rsid w:val="00C06ABF"/>
    <w:rsid w:val="00C103ED"/>
    <w:rsid w:val="00C10A37"/>
    <w:rsid w:val="00C10E55"/>
    <w:rsid w:val="00C110EE"/>
    <w:rsid w:val="00C11112"/>
    <w:rsid w:val="00C1244E"/>
    <w:rsid w:val="00C124CE"/>
    <w:rsid w:val="00C12B89"/>
    <w:rsid w:val="00C142E8"/>
    <w:rsid w:val="00C143F0"/>
    <w:rsid w:val="00C1521C"/>
    <w:rsid w:val="00C15FF2"/>
    <w:rsid w:val="00C1668C"/>
    <w:rsid w:val="00C169DD"/>
    <w:rsid w:val="00C16E61"/>
    <w:rsid w:val="00C173A2"/>
    <w:rsid w:val="00C206AA"/>
    <w:rsid w:val="00C20B61"/>
    <w:rsid w:val="00C20F41"/>
    <w:rsid w:val="00C2131E"/>
    <w:rsid w:val="00C214AF"/>
    <w:rsid w:val="00C21C7A"/>
    <w:rsid w:val="00C22BCF"/>
    <w:rsid w:val="00C22F74"/>
    <w:rsid w:val="00C237EB"/>
    <w:rsid w:val="00C24AA0"/>
    <w:rsid w:val="00C253FC"/>
    <w:rsid w:val="00C25967"/>
    <w:rsid w:val="00C25B20"/>
    <w:rsid w:val="00C266D9"/>
    <w:rsid w:val="00C26DB8"/>
    <w:rsid w:val="00C279E0"/>
    <w:rsid w:val="00C304A7"/>
    <w:rsid w:val="00C304D3"/>
    <w:rsid w:val="00C307FC"/>
    <w:rsid w:val="00C308C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800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0E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55"/>
    <w:rsid w:val="00C65D9B"/>
    <w:rsid w:val="00C65E01"/>
    <w:rsid w:val="00C66340"/>
    <w:rsid w:val="00C66399"/>
    <w:rsid w:val="00C6684A"/>
    <w:rsid w:val="00C67214"/>
    <w:rsid w:val="00C67389"/>
    <w:rsid w:val="00C675CF"/>
    <w:rsid w:val="00C677A1"/>
    <w:rsid w:val="00C679C3"/>
    <w:rsid w:val="00C67D22"/>
    <w:rsid w:val="00C70838"/>
    <w:rsid w:val="00C710A7"/>
    <w:rsid w:val="00C71A54"/>
    <w:rsid w:val="00C71BCB"/>
    <w:rsid w:val="00C73A1B"/>
    <w:rsid w:val="00C74526"/>
    <w:rsid w:val="00C756CE"/>
    <w:rsid w:val="00C7570A"/>
    <w:rsid w:val="00C7608E"/>
    <w:rsid w:val="00C76454"/>
    <w:rsid w:val="00C767CB"/>
    <w:rsid w:val="00C77378"/>
    <w:rsid w:val="00C778F8"/>
    <w:rsid w:val="00C77C71"/>
    <w:rsid w:val="00C80204"/>
    <w:rsid w:val="00C80C57"/>
    <w:rsid w:val="00C80DB3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3D77"/>
    <w:rsid w:val="00C8497F"/>
    <w:rsid w:val="00C855E0"/>
    <w:rsid w:val="00C85D5E"/>
    <w:rsid w:val="00C8601C"/>
    <w:rsid w:val="00C86E73"/>
    <w:rsid w:val="00C872BA"/>
    <w:rsid w:val="00C9029C"/>
    <w:rsid w:val="00C9102B"/>
    <w:rsid w:val="00C9117B"/>
    <w:rsid w:val="00C91B17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2DC2"/>
    <w:rsid w:val="00CA326A"/>
    <w:rsid w:val="00CA4678"/>
    <w:rsid w:val="00CA50A9"/>
    <w:rsid w:val="00CA6046"/>
    <w:rsid w:val="00CA6435"/>
    <w:rsid w:val="00CA7DFA"/>
    <w:rsid w:val="00CB00BC"/>
    <w:rsid w:val="00CB0E83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B5963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0AEB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3E02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A6D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17E95"/>
    <w:rsid w:val="00D20825"/>
    <w:rsid w:val="00D21696"/>
    <w:rsid w:val="00D218B9"/>
    <w:rsid w:val="00D2227D"/>
    <w:rsid w:val="00D22B5E"/>
    <w:rsid w:val="00D22DF2"/>
    <w:rsid w:val="00D22EBC"/>
    <w:rsid w:val="00D23718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3E79"/>
    <w:rsid w:val="00D3559B"/>
    <w:rsid w:val="00D35BC8"/>
    <w:rsid w:val="00D3712E"/>
    <w:rsid w:val="00D4111C"/>
    <w:rsid w:val="00D41458"/>
    <w:rsid w:val="00D43160"/>
    <w:rsid w:val="00D43452"/>
    <w:rsid w:val="00D434CC"/>
    <w:rsid w:val="00D43B81"/>
    <w:rsid w:val="00D44257"/>
    <w:rsid w:val="00D449B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2789"/>
    <w:rsid w:val="00D55103"/>
    <w:rsid w:val="00D55521"/>
    <w:rsid w:val="00D557DF"/>
    <w:rsid w:val="00D564B5"/>
    <w:rsid w:val="00D57046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47B4"/>
    <w:rsid w:val="00D64F0E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77D0E"/>
    <w:rsid w:val="00D803D3"/>
    <w:rsid w:val="00D80D41"/>
    <w:rsid w:val="00D80D95"/>
    <w:rsid w:val="00D81230"/>
    <w:rsid w:val="00D81336"/>
    <w:rsid w:val="00D8157B"/>
    <w:rsid w:val="00D83B42"/>
    <w:rsid w:val="00D83FAC"/>
    <w:rsid w:val="00D84497"/>
    <w:rsid w:val="00D86094"/>
    <w:rsid w:val="00D86240"/>
    <w:rsid w:val="00D862FB"/>
    <w:rsid w:val="00D86653"/>
    <w:rsid w:val="00D86CE7"/>
    <w:rsid w:val="00D8778F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33BF"/>
    <w:rsid w:val="00DA41CF"/>
    <w:rsid w:val="00DA45CD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908"/>
    <w:rsid w:val="00DC6B72"/>
    <w:rsid w:val="00DD1B4C"/>
    <w:rsid w:val="00DD226E"/>
    <w:rsid w:val="00DD24CD"/>
    <w:rsid w:val="00DD2844"/>
    <w:rsid w:val="00DD3648"/>
    <w:rsid w:val="00DD3DE8"/>
    <w:rsid w:val="00DD4806"/>
    <w:rsid w:val="00DD5E5D"/>
    <w:rsid w:val="00DD61C0"/>
    <w:rsid w:val="00DD63AB"/>
    <w:rsid w:val="00DD6DEF"/>
    <w:rsid w:val="00DD6FA6"/>
    <w:rsid w:val="00DD7EA8"/>
    <w:rsid w:val="00DE0E7A"/>
    <w:rsid w:val="00DE0F59"/>
    <w:rsid w:val="00DE0F69"/>
    <w:rsid w:val="00DE1976"/>
    <w:rsid w:val="00DE1FB1"/>
    <w:rsid w:val="00DE2346"/>
    <w:rsid w:val="00DE240A"/>
    <w:rsid w:val="00DE2E51"/>
    <w:rsid w:val="00DE42DC"/>
    <w:rsid w:val="00DE48E0"/>
    <w:rsid w:val="00DE4944"/>
    <w:rsid w:val="00DE4B6B"/>
    <w:rsid w:val="00DE5372"/>
    <w:rsid w:val="00DE55C7"/>
    <w:rsid w:val="00DE5955"/>
    <w:rsid w:val="00DE598E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6C9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096"/>
    <w:rsid w:val="00E122AF"/>
    <w:rsid w:val="00E12D87"/>
    <w:rsid w:val="00E1479C"/>
    <w:rsid w:val="00E1546B"/>
    <w:rsid w:val="00E15B7C"/>
    <w:rsid w:val="00E15DCA"/>
    <w:rsid w:val="00E15FCC"/>
    <w:rsid w:val="00E16014"/>
    <w:rsid w:val="00E16679"/>
    <w:rsid w:val="00E16D90"/>
    <w:rsid w:val="00E170A9"/>
    <w:rsid w:val="00E172B0"/>
    <w:rsid w:val="00E214B3"/>
    <w:rsid w:val="00E21DCD"/>
    <w:rsid w:val="00E22698"/>
    <w:rsid w:val="00E2317C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38D"/>
    <w:rsid w:val="00E315CC"/>
    <w:rsid w:val="00E31820"/>
    <w:rsid w:val="00E3186A"/>
    <w:rsid w:val="00E33160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4822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870"/>
    <w:rsid w:val="00E549B5"/>
    <w:rsid w:val="00E5500B"/>
    <w:rsid w:val="00E55040"/>
    <w:rsid w:val="00E554D8"/>
    <w:rsid w:val="00E56CBD"/>
    <w:rsid w:val="00E5710C"/>
    <w:rsid w:val="00E57776"/>
    <w:rsid w:val="00E57FE7"/>
    <w:rsid w:val="00E600FD"/>
    <w:rsid w:val="00E61799"/>
    <w:rsid w:val="00E621DB"/>
    <w:rsid w:val="00E622F0"/>
    <w:rsid w:val="00E62D7E"/>
    <w:rsid w:val="00E62E06"/>
    <w:rsid w:val="00E63894"/>
    <w:rsid w:val="00E64833"/>
    <w:rsid w:val="00E64AC6"/>
    <w:rsid w:val="00E65FBA"/>
    <w:rsid w:val="00E67BB8"/>
    <w:rsid w:val="00E717BE"/>
    <w:rsid w:val="00E7186C"/>
    <w:rsid w:val="00E71BD2"/>
    <w:rsid w:val="00E71C32"/>
    <w:rsid w:val="00E71C77"/>
    <w:rsid w:val="00E72331"/>
    <w:rsid w:val="00E72863"/>
    <w:rsid w:val="00E729DF"/>
    <w:rsid w:val="00E749E8"/>
    <w:rsid w:val="00E75120"/>
    <w:rsid w:val="00E755F6"/>
    <w:rsid w:val="00E75D34"/>
    <w:rsid w:val="00E75ED2"/>
    <w:rsid w:val="00E760C3"/>
    <w:rsid w:val="00E76F87"/>
    <w:rsid w:val="00E77B9D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5D4"/>
    <w:rsid w:val="00E92797"/>
    <w:rsid w:val="00E928E1"/>
    <w:rsid w:val="00E92FC4"/>
    <w:rsid w:val="00E935B0"/>
    <w:rsid w:val="00E94AA5"/>
    <w:rsid w:val="00E94B78"/>
    <w:rsid w:val="00E94DE8"/>
    <w:rsid w:val="00E94E8E"/>
    <w:rsid w:val="00E94F3A"/>
    <w:rsid w:val="00E94F65"/>
    <w:rsid w:val="00E95F60"/>
    <w:rsid w:val="00E9723B"/>
    <w:rsid w:val="00E976F5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59A8"/>
    <w:rsid w:val="00EA6765"/>
    <w:rsid w:val="00EA722E"/>
    <w:rsid w:val="00EB0D60"/>
    <w:rsid w:val="00EB1B17"/>
    <w:rsid w:val="00EB1D67"/>
    <w:rsid w:val="00EB2B2F"/>
    <w:rsid w:val="00EB314F"/>
    <w:rsid w:val="00EB45FA"/>
    <w:rsid w:val="00EB58EB"/>
    <w:rsid w:val="00EB6121"/>
    <w:rsid w:val="00EB62D9"/>
    <w:rsid w:val="00EB6571"/>
    <w:rsid w:val="00EB68A6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416A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EF747A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03B0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05FA"/>
    <w:rsid w:val="00F411F4"/>
    <w:rsid w:val="00F4360A"/>
    <w:rsid w:val="00F44081"/>
    <w:rsid w:val="00F445AB"/>
    <w:rsid w:val="00F4561F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65F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A00"/>
    <w:rsid w:val="00F74C88"/>
    <w:rsid w:val="00F755CF"/>
    <w:rsid w:val="00F7693A"/>
    <w:rsid w:val="00F7738F"/>
    <w:rsid w:val="00F779AC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50A9"/>
    <w:rsid w:val="00F86625"/>
    <w:rsid w:val="00F86850"/>
    <w:rsid w:val="00F87628"/>
    <w:rsid w:val="00F8774C"/>
    <w:rsid w:val="00F90286"/>
    <w:rsid w:val="00F90382"/>
    <w:rsid w:val="00F911D4"/>
    <w:rsid w:val="00F92ECE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97887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3EF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47D3"/>
    <w:rsid w:val="00FC56A8"/>
    <w:rsid w:val="00FC59DC"/>
    <w:rsid w:val="00FC62B0"/>
    <w:rsid w:val="00FC6B57"/>
    <w:rsid w:val="00FD072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4DAE"/>
    <w:rsid w:val="00FD57B5"/>
    <w:rsid w:val="00FD5C18"/>
    <w:rsid w:val="00FD6250"/>
    <w:rsid w:val="00FD6700"/>
    <w:rsid w:val="00FD7421"/>
    <w:rsid w:val="00FE0536"/>
    <w:rsid w:val="00FE1478"/>
    <w:rsid w:val="00FE2076"/>
    <w:rsid w:val="00FE21AB"/>
    <w:rsid w:val="00FE24D3"/>
    <w:rsid w:val="00FE2D6D"/>
    <w:rsid w:val="00FE2D80"/>
    <w:rsid w:val="00FE34D3"/>
    <w:rsid w:val="00FE3D0B"/>
    <w:rsid w:val="00FE4916"/>
    <w:rsid w:val="00FE769B"/>
    <w:rsid w:val="00FE7FFE"/>
    <w:rsid w:val="00FF068F"/>
    <w:rsid w:val="00FF0F41"/>
    <w:rsid w:val="00FF0FF7"/>
    <w:rsid w:val="00FF2844"/>
    <w:rsid w:val="00FF2ED0"/>
    <w:rsid w:val="00FF3733"/>
    <w:rsid w:val="00FF38E9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Kingham Parish Council</cp:lastModifiedBy>
  <cp:revision>6</cp:revision>
  <cp:lastPrinted>2023-08-16T06:24:00Z</cp:lastPrinted>
  <dcterms:created xsi:type="dcterms:W3CDTF">2024-04-22T19:39:00Z</dcterms:created>
  <dcterms:modified xsi:type="dcterms:W3CDTF">2024-04-22T21:16:00Z</dcterms:modified>
</cp:coreProperties>
</file>